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309" w:rsidRPr="00475610" w:rsidRDefault="00797309" w:rsidP="00797309">
      <w:pPr>
        <w:rPr>
          <w:b/>
        </w:rPr>
      </w:pPr>
    </w:p>
    <w:p w:rsidR="00853FC6" w:rsidRPr="00853FC6" w:rsidRDefault="00853FC6" w:rsidP="00797309">
      <w:pPr>
        <w:jc w:val="center"/>
        <w:rPr>
          <w:rFonts w:ascii="Arial" w:hAnsi="Arial" w:cs="Arial"/>
          <w:b/>
          <w:sz w:val="28"/>
          <w:szCs w:val="28"/>
        </w:rPr>
      </w:pPr>
      <w:r w:rsidRPr="00853FC6">
        <w:rPr>
          <w:rFonts w:ascii="Arial" w:hAnsi="Arial" w:cs="Arial"/>
          <w:b/>
          <w:color w:val="FF0000"/>
          <w:sz w:val="28"/>
          <w:szCs w:val="28"/>
        </w:rPr>
        <w:t>elkorr.by</w:t>
      </w:r>
      <w:r w:rsidRPr="00853FC6">
        <w:rPr>
          <w:rFonts w:ascii="Arial" w:hAnsi="Arial" w:cs="Arial"/>
          <w:b/>
          <w:sz w:val="28"/>
          <w:szCs w:val="28"/>
        </w:rPr>
        <w:t xml:space="preserve"> </w:t>
      </w:r>
    </w:p>
    <w:p w:rsidR="00853FC6" w:rsidRPr="00853FC6" w:rsidRDefault="00853FC6" w:rsidP="00797309">
      <w:pPr>
        <w:jc w:val="center"/>
        <w:rPr>
          <w:rFonts w:ascii="Arial" w:hAnsi="Arial" w:cs="Arial"/>
          <w:b/>
        </w:rPr>
      </w:pPr>
    </w:p>
    <w:p w:rsidR="00797309" w:rsidRPr="00EA263A" w:rsidRDefault="00797309" w:rsidP="00797309">
      <w:pPr>
        <w:jc w:val="center"/>
        <w:rPr>
          <w:rFonts w:ascii="Arial" w:hAnsi="Arial" w:cs="Arial"/>
          <w:b/>
          <w:sz w:val="36"/>
          <w:szCs w:val="36"/>
        </w:rPr>
      </w:pPr>
      <w:r w:rsidRPr="00EA263A">
        <w:rPr>
          <w:rFonts w:ascii="Arial" w:hAnsi="Arial" w:cs="Arial"/>
          <w:b/>
          <w:sz w:val="36"/>
          <w:szCs w:val="36"/>
        </w:rPr>
        <w:t>ЭНЕРГОКАПСУЛА-ГЕНЕРАТОР</w:t>
      </w:r>
      <w:r w:rsidR="00853FC6">
        <w:rPr>
          <w:rFonts w:ascii="Arial" w:hAnsi="Arial" w:cs="Arial"/>
          <w:b/>
          <w:sz w:val="36"/>
          <w:szCs w:val="36"/>
        </w:rPr>
        <w:t xml:space="preserve">    </w:t>
      </w:r>
    </w:p>
    <w:p w:rsidR="00797309" w:rsidRPr="00EA263A" w:rsidRDefault="00797309" w:rsidP="00797309">
      <w:pPr>
        <w:jc w:val="center"/>
        <w:rPr>
          <w:rFonts w:ascii="Arial" w:hAnsi="Arial" w:cs="Arial"/>
          <w:b/>
          <w:sz w:val="36"/>
          <w:szCs w:val="36"/>
        </w:rPr>
      </w:pPr>
      <w:r w:rsidRPr="00EA263A">
        <w:rPr>
          <w:rFonts w:ascii="Arial" w:hAnsi="Arial" w:cs="Arial"/>
          <w:b/>
          <w:sz w:val="36"/>
          <w:szCs w:val="36"/>
        </w:rPr>
        <w:t xml:space="preserve"> «ЭлкорСинтез»</w:t>
      </w:r>
    </w:p>
    <w:p w:rsidR="00797309" w:rsidRDefault="00797309" w:rsidP="00797309">
      <w:pPr>
        <w:rPr>
          <w:b/>
          <w:sz w:val="32"/>
          <w:szCs w:val="32"/>
        </w:rPr>
      </w:pPr>
    </w:p>
    <w:p w:rsidR="00797309" w:rsidRDefault="00797309" w:rsidP="00797309">
      <w:pPr>
        <w:rPr>
          <w:b/>
          <w:sz w:val="32"/>
          <w:szCs w:val="32"/>
        </w:rPr>
      </w:pPr>
      <w:r>
        <w:rPr>
          <w:b/>
          <w:noProof/>
          <w:sz w:val="32"/>
          <w:szCs w:val="32"/>
        </w:rPr>
        <w:drawing>
          <wp:anchor distT="0" distB="0" distL="114300" distR="114300" simplePos="0" relativeHeight="251659264" behindDoc="0" locked="0" layoutInCell="1" allowOverlap="1">
            <wp:simplePos x="0" y="0"/>
            <wp:positionH relativeFrom="column">
              <wp:posOffset>2129790</wp:posOffset>
            </wp:positionH>
            <wp:positionV relativeFrom="paragraph">
              <wp:posOffset>80645</wp:posOffset>
            </wp:positionV>
            <wp:extent cx="1514475" cy="1381125"/>
            <wp:effectExtent l="19050" t="0" r="9525" b="0"/>
            <wp:wrapSquare wrapText="bothSides"/>
            <wp:docPr id="1" name="Рисунок 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2"/>
                    <pic:cNvPicPr>
                      <a:picLocks noChangeAspect="1" noChangeArrowheads="1"/>
                    </pic:cNvPicPr>
                  </pic:nvPicPr>
                  <pic:blipFill>
                    <a:blip r:embed="rId8" cstate="print"/>
                    <a:srcRect t="-215" r="19820"/>
                    <a:stretch>
                      <a:fillRect/>
                    </a:stretch>
                  </pic:blipFill>
                  <pic:spPr bwMode="auto">
                    <a:xfrm>
                      <a:off x="0" y="0"/>
                      <a:ext cx="1514475" cy="1381125"/>
                    </a:xfrm>
                    <a:prstGeom prst="rect">
                      <a:avLst/>
                    </a:prstGeom>
                    <a:noFill/>
                    <a:ln w="9525">
                      <a:noFill/>
                      <a:miter lim="800000"/>
                      <a:headEnd/>
                      <a:tailEnd/>
                    </a:ln>
                  </pic:spPr>
                </pic:pic>
              </a:graphicData>
            </a:graphic>
          </wp:anchor>
        </w:drawing>
      </w:r>
    </w:p>
    <w:p w:rsidR="00C85DBA" w:rsidRDefault="00797309" w:rsidP="00797309">
      <w:pPr>
        <w:rPr>
          <w:sz w:val="28"/>
          <w:szCs w:val="28"/>
        </w:rPr>
      </w:pPr>
      <w:r>
        <w:br w:type="textWrapping" w:clear="all"/>
      </w:r>
      <w:r w:rsidR="00C85DBA">
        <w:rPr>
          <w:sz w:val="28"/>
          <w:szCs w:val="28"/>
        </w:rPr>
        <w:t xml:space="preserve">    </w:t>
      </w:r>
    </w:p>
    <w:p w:rsidR="00797309" w:rsidRPr="00C85DBA" w:rsidRDefault="00B7013A" w:rsidP="00B7013A">
      <w:pPr>
        <w:spacing w:line="276" w:lineRule="auto"/>
        <w:rPr>
          <w:sz w:val="28"/>
          <w:szCs w:val="28"/>
        </w:rPr>
      </w:pPr>
      <w:r>
        <w:rPr>
          <w:sz w:val="28"/>
          <w:szCs w:val="28"/>
        </w:rPr>
        <w:t xml:space="preserve">  </w:t>
      </w:r>
      <w:r w:rsidR="00C85DBA">
        <w:rPr>
          <w:sz w:val="28"/>
          <w:szCs w:val="28"/>
        </w:rPr>
        <w:t xml:space="preserve"> Применение энергокапсулы – генератора горения, </w:t>
      </w:r>
      <w:r w:rsidR="009500C8">
        <w:rPr>
          <w:sz w:val="28"/>
          <w:szCs w:val="28"/>
        </w:rPr>
        <w:t>устанавливаемой</w:t>
      </w:r>
      <w:r w:rsidR="00C85DBA">
        <w:rPr>
          <w:sz w:val="28"/>
          <w:szCs w:val="28"/>
        </w:rPr>
        <w:t xml:space="preserve"> в зольник Вашего котла или печки</w:t>
      </w:r>
      <w:r w:rsidR="00970F73">
        <w:rPr>
          <w:sz w:val="28"/>
          <w:szCs w:val="28"/>
        </w:rPr>
        <w:t xml:space="preserve"> значительно сни</w:t>
      </w:r>
      <w:r w:rsidR="0075234C">
        <w:rPr>
          <w:sz w:val="28"/>
          <w:szCs w:val="28"/>
        </w:rPr>
        <w:t>жает</w:t>
      </w:r>
      <w:r w:rsidR="00970F73">
        <w:rPr>
          <w:sz w:val="28"/>
          <w:szCs w:val="28"/>
        </w:rPr>
        <w:t xml:space="preserve"> Ваши затраты на тепло</w:t>
      </w:r>
      <w:r w:rsidR="00C85DBA">
        <w:rPr>
          <w:sz w:val="28"/>
          <w:szCs w:val="28"/>
        </w:rPr>
        <w:t xml:space="preserve">,  </w:t>
      </w:r>
      <w:r w:rsidR="001E72BD">
        <w:rPr>
          <w:sz w:val="28"/>
          <w:szCs w:val="28"/>
        </w:rPr>
        <w:t>реш</w:t>
      </w:r>
      <w:r w:rsidR="0075234C">
        <w:rPr>
          <w:sz w:val="28"/>
          <w:szCs w:val="28"/>
        </w:rPr>
        <w:t>ает</w:t>
      </w:r>
      <w:r w:rsidR="001E72BD">
        <w:rPr>
          <w:sz w:val="28"/>
          <w:szCs w:val="28"/>
        </w:rPr>
        <w:t xml:space="preserve"> </w:t>
      </w:r>
      <w:r w:rsidR="00C85DBA">
        <w:rPr>
          <w:sz w:val="28"/>
          <w:szCs w:val="28"/>
        </w:rPr>
        <w:t xml:space="preserve"> проблем</w:t>
      </w:r>
      <w:r w:rsidR="0075234C">
        <w:rPr>
          <w:sz w:val="28"/>
          <w:szCs w:val="28"/>
        </w:rPr>
        <w:t>ы</w:t>
      </w:r>
      <w:r w:rsidR="00C85DBA">
        <w:rPr>
          <w:sz w:val="28"/>
          <w:szCs w:val="28"/>
        </w:rPr>
        <w:t xml:space="preserve"> </w:t>
      </w:r>
      <w:r>
        <w:rPr>
          <w:sz w:val="28"/>
          <w:szCs w:val="28"/>
        </w:rPr>
        <w:t xml:space="preserve">эксплуатации, </w:t>
      </w:r>
      <w:r w:rsidR="00C85DBA">
        <w:rPr>
          <w:sz w:val="28"/>
          <w:szCs w:val="28"/>
        </w:rPr>
        <w:t>и дает следующие преимущества</w:t>
      </w:r>
      <w:r>
        <w:rPr>
          <w:sz w:val="28"/>
          <w:szCs w:val="28"/>
        </w:rPr>
        <w:t>:</w:t>
      </w:r>
    </w:p>
    <w:p w:rsidR="00C85DBA" w:rsidRDefault="00C85DBA" w:rsidP="00797309"/>
    <w:p w:rsidR="00797309" w:rsidRDefault="00970F73" w:rsidP="00C85DBA">
      <w:pPr>
        <w:numPr>
          <w:ilvl w:val="0"/>
          <w:numId w:val="1"/>
        </w:numPr>
        <w:spacing w:line="276" w:lineRule="auto"/>
        <w:rPr>
          <w:rFonts w:ascii="Arial" w:hAnsi="Arial" w:cs="Arial"/>
          <w:sz w:val="28"/>
          <w:szCs w:val="28"/>
        </w:rPr>
      </w:pPr>
      <w:r>
        <w:rPr>
          <w:rFonts w:ascii="Arial" w:hAnsi="Arial" w:cs="Arial"/>
          <w:sz w:val="28"/>
          <w:szCs w:val="28"/>
        </w:rPr>
        <w:t>Весомая экономия твердого топлива за счет г</w:t>
      </w:r>
      <w:r w:rsidR="00886A42">
        <w:rPr>
          <w:rFonts w:ascii="Arial" w:hAnsi="Arial" w:cs="Arial"/>
          <w:sz w:val="28"/>
          <w:szCs w:val="28"/>
        </w:rPr>
        <w:t>енераци</w:t>
      </w:r>
      <w:r>
        <w:rPr>
          <w:rFonts w:ascii="Arial" w:hAnsi="Arial" w:cs="Arial"/>
          <w:sz w:val="28"/>
          <w:szCs w:val="28"/>
        </w:rPr>
        <w:t xml:space="preserve">и и сжигания </w:t>
      </w:r>
      <w:r w:rsidR="00886A42">
        <w:rPr>
          <w:rFonts w:ascii="Arial" w:hAnsi="Arial" w:cs="Arial"/>
          <w:sz w:val="28"/>
          <w:szCs w:val="28"/>
        </w:rPr>
        <w:t>углеводородного топливного синтез-газа</w:t>
      </w:r>
      <w:r>
        <w:rPr>
          <w:rFonts w:ascii="Arial" w:hAnsi="Arial" w:cs="Arial"/>
          <w:sz w:val="28"/>
          <w:szCs w:val="28"/>
        </w:rPr>
        <w:t xml:space="preserve">, получаемого </w:t>
      </w:r>
      <w:r w:rsidR="00886A42">
        <w:rPr>
          <w:rFonts w:ascii="Arial" w:hAnsi="Arial" w:cs="Arial"/>
          <w:sz w:val="28"/>
          <w:szCs w:val="28"/>
        </w:rPr>
        <w:t xml:space="preserve"> из обыкновенной воды и продуктов горения топлива </w:t>
      </w:r>
    </w:p>
    <w:p w:rsidR="00886A42" w:rsidRPr="00C85DBA" w:rsidRDefault="00886A42" w:rsidP="00C85DBA">
      <w:pPr>
        <w:numPr>
          <w:ilvl w:val="0"/>
          <w:numId w:val="1"/>
        </w:numPr>
        <w:spacing w:line="276" w:lineRule="auto"/>
        <w:rPr>
          <w:rFonts w:ascii="Arial" w:hAnsi="Arial" w:cs="Arial"/>
          <w:sz w:val="28"/>
          <w:szCs w:val="28"/>
        </w:rPr>
      </w:pPr>
      <w:r>
        <w:rPr>
          <w:rFonts w:ascii="Arial" w:hAnsi="Arial" w:cs="Arial"/>
          <w:sz w:val="28"/>
          <w:szCs w:val="28"/>
        </w:rPr>
        <w:t>Одновременное сжигание в топке котла вместе и вместо твердого топлива</w:t>
      </w:r>
    </w:p>
    <w:p w:rsidR="00797309" w:rsidRDefault="00797309" w:rsidP="00C85DBA">
      <w:pPr>
        <w:numPr>
          <w:ilvl w:val="0"/>
          <w:numId w:val="1"/>
        </w:numPr>
        <w:spacing w:line="276" w:lineRule="auto"/>
        <w:rPr>
          <w:rFonts w:ascii="Arial" w:hAnsi="Arial" w:cs="Arial"/>
          <w:sz w:val="28"/>
          <w:szCs w:val="28"/>
        </w:rPr>
      </w:pPr>
      <w:r w:rsidRPr="00C85DBA">
        <w:rPr>
          <w:rFonts w:ascii="Arial" w:hAnsi="Arial" w:cs="Arial"/>
          <w:sz w:val="28"/>
          <w:szCs w:val="28"/>
        </w:rPr>
        <w:t>Существенное</w:t>
      </w:r>
      <w:r w:rsidR="00025A8F">
        <w:rPr>
          <w:rFonts w:ascii="Arial" w:hAnsi="Arial" w:cs="Arial"/>
          <w:sz w:val="28"/>
          <w:szCs w:val="28"/>
        </w:rPr>
        <w:t xml:space="preserve"> </w:t>
      </w:r>
      <w:r w:rsidRPr="00C85DBA">
        <w:rPr>
          <w:rFonts w:ascii="Arial" w:hAnsi="Arial" w:cs="Arial"/>
          <w:sz w:val="28"/>
          <w:szCs w:val="28"/>
        </w:rPr>
        <w:t xml:space="preserve"> увеличение времени горения твердого топлива в бытовых </w:t>
      </w:r>
      <w:r w:rsidR="00025A8F">
        <w:rPr>
          <w:rFonts w:ascii="Arial" w:hAnsi="Arial" w:cs="Arial"/>
          <w:sz w:val="28"/>
          <w:szCs w:val="28"/>
        </w:rPr>
        <w:t xml:space="preserve"> </w:t>
      </w:r>
      <w:r w:rsidRPr="00C85DBA">
        <w:rPr>
          <w:rFonts w:ascii="Arial" w:hAnsi="Arial" w:cs="Arial"/>
          <w:sz w:val="28"/>
          <w:szCs w:val="28"/>
        </w:rPr>
        <w:t xml:space="preserve">котлах </w:t>
      </w:r>
      <w:r w:rsidR="00025A8F">
        <w:rPr>
          <w:rFonts w:ascii="Arial" w:hAnsi="Arial" w:cs="Arial"/>
          <w:sz w:val="28"/>
          <w:szCs w:val="28"/>
        </w:rPr>
        <w:t xml:space="preserve"> </w:t>
      </w:r>
      <w:r w:rsidRPr="00C85DBA">
        <w:rPr>
          <w:rFonts w:ascii="Arial" w:hAnsi="Arial" w:cs="Arial"/>
          <w:sz w:val="28"/>
          <w:szCs w:val="28"/>
        </w:rPr>
        <w:t>и печах</w:t>
      </w:r>
    </w:p>
    <w:p w:rsidR="00886A42" w:rsidRPr="00C85DBA" w:rsidRDefault="00886A42" w:rsidP="00886A42">
      <w:pPr>
        <w:numPr>
          <w:ilvl w:val="0"/>
          <w:numId w:val="1"/>
        </w:numPr>
        <w:spacing w:line="276" w:lineRule="auto"/>
        <w:rPr>
          <w:rFonts w:ascii="Arial" w:hAnsi="Arial" w:cs="Arial"/>
          <w:sz w:val="28"/>
          <w:szCs w:val="28"/>
        </w:rPr>
      </w:pPr>
      <w:r w:rsidRPr="00C85DBA">
        <w:rPr>
          <w:rFonts w:ascii="Arial" w:hAnsi="Arial" w:cs="Arial"/>
          <w:sz w:val="28"/>
          <w:szCs w:val="28"/>
        </w:rPr>
        <w:t xml:space="preserve">Оптимизация </w:t>
      </w:r>
      <w:r>
        <w:rPr>
          <w:rFonts w:ascii="Arial" w:hAnsi="Arial" w:cs="Arial"/>
          <w:sz w:val="28"/>
          <w:szCs w:val="28"/>
        </w:rPr>
        <w:t xml:space="preserve"> </w:t>
      </w:r>
      <w:r w:rsidRPr="00C85DBA">
        <w:rPr>
          <w:rFonts w:ascii="Arial" w:hAnsi="Arial" w:cs="Arial"/>
          <w:sz w:val="28"/>
          <w:szCs w:val="28"/>
        </w:rPr>
        <w:t>процессов горения  и дымоудаления</w:t>
      </w:r>
    </w:p>
    <w:p w:rsidR="00797309" w:rsidRPr="008D7E28" w:rsidRDefault="00797309" w:rsidP="00C85DBA">
      <w:pPr>
        <w:numPr>
          <w:ilvl w:val="0"/>
          <w:numId w:val="1"/>
        </w:numPr>
        <w:spacing w:line="276" w:lineRule="auto"/>
        <w:rPr>
          <w:rFonts w:ascii="Arial" w:hAnsi="Arial" w:cs="Arial"/>
          <w:b/>
          <w:sz w:val="28"/>
          <w:szCs w:val="28"/>
        </w:rPr>
      </w:pPr>
      <w:r w:rsidRPr="00C85DBA">
        <w:rPr>
          <w:rFonts w:ascii="Arial" w:hAnsi="Arial" w:cs="Arial"/>
          <w:sz w:val="28"/>
          <w:szCs w:val="28"/>
        </w:rPr>
        <w:t xml:space="preserve">Возможность </w:t>
      </w:r>
      <w:r w:rsidR="00025A8F">
        <w:rPr>
          <w:rFonts w:ascii="Arial" w:hAnsi="Arial" w:cs="Arial"/>
          <w:sz w:val="28"/>
          <w:szCs w:val="28"/>
        </w:rPr>
        <w:t xml:space="preserve"> </w:t>
      </w:r>
      <w:r w:rsidRPr="00C85DBA">
        <w:rPr>
          <w:rFonts w:ascii="Arial" w:hAnsi="Arial" w:cs="Arial"/>
          <w:sz w:val="28"/>
          <w:szCs w:val="28"/>
        </w:rPr>
        <w:t xml:space="preserve">использования </w:t>
      </w:r>
      <w:r w:rsidR="00025A8F">
        <w:rPr>
          <w:rFonts w:ascii="Arial" w:hAnsi="Arial" w:cs="Arial"/>
          <w:sz w:val="28"/>
          <w:szCs w:val="28"/>
        </w:rPr>
        <w:t xml:space="preserve"> </w:t>
      </w:r>
      <w:r w:rsidRPr="00C85DBA">
        <w:rPr>
          <w:rFonts w:ascii="Arial" w:hAnsi="Arial" w:cs="Arial"/>
          <w:sz w:val="28"/>
          <w:szCs w:val="28"/>
        </w:rPr>
        <w:t xml:space="preserve">некачественного </w:t>
      </w:r>
      <w:r w:rsidR="00025A8F">
        <w:rPr>
          <w:rFonts w:ascii="Arial" w:hAnsi="Arial" w:cs="Arial"/>
          <w:sz w:val="28"/>
          <w:szCs w:val="28"/>
        </w:rPr>
        <w:t xml:space="preserve"> </w:t>
      </w:r>
      <w:r w:rsidRPr="00C85DBA">
        <w:rPr>
          <w:rFonts w:ascii="Arial" w:hAnsi="Arial" w:cs="Arial"/>
          <w:sz w:val="28"/>
          <w:szCs w:val="28"/>
        </w:rPr>
        <w:t>топлива</w:t>
      </w:r>
    </w:p>
    <w:p w:rsidR="008D7E28" w:rsidRPr="00C85DBA" w:rsidRDefault="008D7E28" w:rsidP="00C85DBA">
      <w:pPr>
        <w:numPr>
          <w:ilvl w:val="0"/>
          <w:numId w:val="1"/>
        </w:numPr>
        <w:spacing w:line="276" w:lineRule="auto"/>
        <w:rPr>
          <w:rFonts w:ascii="Arial" w:hAnsi="Arial" w:cs="Arial"/>
          <w:b/>
          <w:sz w:val="28"/>
          <w:szCs w:val="28"/>
        </w:rPr>
      </w:pPr>
      <w:r>
        <w:rPr>
          <w:rFonts w:ascii="Arial" w:hAnsi="Arial" w:cs="Arial"/>
          <w:sz w:val="28"/>
          <w:szCs w:val="28"/>
        </w:rPr>
        <w:t>Использование золы в качестве топлива</w:t>
      </w:r>
    </w:p>
    <w:p w:rsidR="00797309" w:rsidRPr="00C85DBA" w:rsidRDefault="00C85DBA" w:rsidP="00C85DBA">
      <w:pPr>
        <w:numPr>
          <w:ilvl w:val="0"/>
          <w:numId w:val="1"/>
        </w:numPr>
        <w:spacing w:line="276" w:lineRule="auto"/>
        <w:rPr>
          <w:rFonts w:ascii="Arial" w:hAnsi="Arial" w:cs="Arial"/>
          <w:b/>
          <w:sz w:val="28"/>
          <w:szCs w:val="28"/>
        </w:rPr>
      </w:pPr>
      <w:r>
        <w:rPr>
          <w:rFonts w:ascii="Arial" w:hAnsi="Arial" w:cs="Arial"/>
          <w:sz w:val="28"/>
          <w:szCs w:val="28"/>
        </w:rPr>
        <w:t xml:space="preserve">Простота </w:t>
      </w:r>
      <w:r w:rsidR="00025A8F">
        <w:rPr>
          <w:rFonts w:ascii="Arial" w:hAnsi="Arial" w:cs="Arial"/>
          <w:sz w:val="28"/>
          <w:szCs w:val="28"/>
        </w:rPr>
        <w:t xml:space="preserve"> </w:t>
      </w:r>
      <w:r>
        <w:rPr>
          <w:rFonts w:ascii="Arial" w:hAnsi="Arial" w:cs="Arial"/>
          <w:sz w:val="28"/>
          <w:szCs w:val="28"/>
        </w:rPr>
        <w:t xml:space="preserve">и </w:t>
      </w:r>
      <w:r w:rsidR="00025A8F">
        <w:rPr>
          <w:rFonts w:ascii="Arial" w:hAnsi="Arial" w:cs="Arial"/>
          <w:sz w:val="28"/>
          <w:szCs w:val="28"/>
        </w:rPr>
        <w:t xml:space="preserve"> </w:t>
      </w:r>
      <w:r>
        <w:rPr>
          <w:rFonts w:ascii="Arial" w:hAnsi="Arial" w:cs="Arial"/>
          <w:sz w:val="28"/>
          <w:szCs w:val="28"/>
        </w:rPr>
        <w:t>безопасность</w:t>
      </w:r>
      <w:r w:rsidR="00025A8F">
        <w:rPr>
          <w:rFonts w:ascii="Arial" w:hAnsi="Arial" w:cs="Arial"/>
          <w:sz w:val="28"/>
          <w:szCs w:val="28"/>
        </w:rPr>
        <w:t xml:space="preserve"> </w:t>
      </w:r>
      <w:r>
        <w:rPr>
          <w:rFonts w:ascii="Arial" w:hAnsi="Arial" w:cs="Arial"/>
          <w:sz w:val="28"/>
          <w:szCs w:val="28"/>
        </w:rPr>
        <w:t xml:space="preserve"> использования</w:t>
      </w:r>
      <w:r w:rsidR="00797309" w:rsidRPr="00C85DBA">
        <w:rPr>
          <w:rFonts w:ascii="Arial" w:hAnsi="Arial" w:cs="Arial"/>
          <w:sz w:val="28"/>
          <w:szCs w:val="28"/>
        </w:rPr>
        <w:t xml:space="preserve">   </w:t>
      </w:r>
    </w:p>
    <w:p w:rsidR="001E72BD" w:rsidRDefault="001E72BD" w:rsidP="00797309">
      <w:pPr>
        <w:spacing w:line="360" w:lineRule="auto"/>
        <w:ind w:left="360"/>
        <w:rPr>
          <w:sz w:val="20"/>
          <w:szCs w:val="20"/>
        </w:rPr>
      </w:pPr>
    </w:p>
    <w:p w:rsidR="001E72BD" w:rsidRPr="00B7013A" w:rsidRDefault="001E72BD" w:rsidP="00797309">
      <w:pPr>
        <w:spacing w:line="360" w:lineRule="auto"/>
        <w:ind w:left="360"/>
        <w:rPr>
          <w:sz w:val="20"/>
          <w:szCs w:val="20"/>
        </w:rPr>
      </w:pPr>
    </w:p>
    <w:p w:rsidR="00797309" w:rsidRPr="00AA61EE" w:rsidRDefault="00797309" w:rsidP="00AA61EE">
      <w:pPr>
        <w:spacing w:line="360" w:lineRule="auto"/>
        <w:ind w:left="360"/>
        <w:jc w:val="center"/>
        <w:rPr>
          <w:rFonts w:ascii="Arial" w:hAnsi="Arial" w:cs="Arial"/>
          <w:b/>
          <w:sz w:val="28"/>
          <w:szCs w:val="28"/>
        </w:rPr>
      </w:pPr>
      <w:r w:rsidRPr="00AA61EE">
        <w:rPr>
          <w:rFonts w:ascii="Arial" w:hAnsi="Arial" w:cs="Arial"/>
          <w:b/>
          <w:sz w:val="28"/>
          <w:szCs w:val="28"/>
        </w:rPr>
        <w:t>ЭНЕРГОКАПСУЛА-ГЕНЕРАТОР</w:t>
      </w:r>
      <w:r w:rsidR="00AA61EE" w:rsidRPr="00AA61EE">
        <w:rPr>
          <w:rFonts w:ascii="Arial" w:hAnsi="Arial" w:cs="Arial"/>
          <w:b/>
          <w:sz w:val="28"/>
          <w:szCs w:val="28"/>
        </w:rPr>
        <w:t xml:space="preserve">  «ЭлкорСинтез»</w:t>
      </w:r>
    </w:p>
    <w:tbl>
      <w:tblPr>
        <w:tblStyle w:val="a3"/>
        <w:tblW w:w="0" w:type="auto"/>
        <w:tblInd w:w="1526" w:type="dxa"/>
        <w:tblLook w:val="04A0"/>
      </w:tblPr>
      <w:tblGrid>
        <w:gridCol w:w="3190"/>
        <w:gridCol w:w="3190"/>
      </w:tblGrid>
      <w:tr w:rsidR="00970F73" w:rsidTr="00970F73">
        <w:tc>
          <w:tcPr>
            <w:tcW w:w="3190" w:type="dxa"/>
          </w:tcPr>
          <w:p w:rsidR="00970F73" w:rsidRDefault="00970F73" w:rsidP="00593088">
            <w:pPr>
              <w:pStyle w:val="Style2"/>
              <w:jc w:val="center"/>
              <w:rPr>
                <w:rStyle w:val="FontStyle13"/>
                <w:rFonts w:ascii="Arial" w:hAnsi="Arial" w:cs="Arial"/>
                <w:sz w:val="32"/>
                <w:szCs w:val="32"/>
              </w:rPr>
            </w:pPr>
            <w:r w:rsidRPr="00884788">
              <w:rPr>
                <w:rStyle w:val="FontStyle13"/>
                <w:rFonts w:ascii="Arial" w:hAnsi="Arial" w:cs="Arial"/>
                <w:sz w:val="32"/>
                <w:szCs w:val="32"/>
              </w:rPr>
              <w:t>г. Молодечно, РБ</w:t>
            </w:r>
          </w:p>
          <w:p w:rsidR="00970F73" w:rsidRDefault="007C762E" w:rsidP="00593088">
            <w:pPr>
              <w:pStyle w:val="Style2"/>
              <w:jc w:val="center"/>
              <w:rPr>
                <w:rStyle w:val="FontStyle13"/>
                <w:rFonts w:ascii="Arial" w:hAnsi="Arial" w:cs="Arial"/>
                <w:sz w:val="16"/>
                <w:szCs w:val="16"/>
              </w:rPr>
            </w:pPr>
            <w:r>
              <w:rPr>
                <w:rStyle w:val="FontStyle13"/>
                <w:rFonts w:ascii="Arial" w:hAnsi="Arial" w:cs="Arial"/>
                <w:sz w:val="16"/>
                <w:szCs w:val="16"/>
              </w:rPr>
              <w:t>всегда на связи</w:t>
            </w:r>
          </w:p>
          <w:p w:rsidR="007C762E" w:rsidRPr="007C762E" w:rsidRDefault="007C762E" w:rsidP="00593088">
            <w:pPr>
              <w:pStyle w:val="Style2"/>
              <w:jc w:val="center"/>
              <w:rPr>
                <w:rStyle w:val="FontStyle13"/>
                <w:rFonts w:ascii="Arial" w:hAnsi="Arial" w:cs="Arial"/>
                <w:sz w:val="16"/>
                <w:szCs w:val="16"/>
              </w:rPr>
            </w:pPr>
          </w:p>
          <w:p w:rsidR="00970F73" w:rsidRDefault="00970F73" w:rsidP="00593088">
            <w:pPr>
              <w:pStyle w:val="Style2"/>
              <w:jc w:val="center"/>
              <w:rPr>
                <w:rStyle w:val="FontStyle13"/>
                <w:rFonts w:ascii="Arial" w:hAnsi="Arial" w:cs="Arial"/>
                <w:sz w:val="32"/>
                <w:szCs w:val="32"/>
              </w:rPr>
            </w:pPr>
            <w:r>
              <w:rPr>
                <w:rStyle w:val="FontStyle13"/>
                <w:rFonts w:ascii="Arial" w:hAnsi="Arial" w:cs="Arial"/>
                <w:sz w:val="32"/>
                <w:szCs w:val="32"/>
              </w:rPr>
              <w:t>производство, монтаж, консультации  и продажи</w:t>
            </w:r>
          </w:p>
          <w:p w:rsidR="00970F73" w:rsidRPr="00884788" w:rsidRDefault="00970F73" w:rsidP="00593088">
            <w:pPr>
              <w:pStyle w:val="Style2"/>
              <w:jc w:val="center"/>
              <w:rPr>
                <w:rStyle w:val="FontStyle13"/>
                <w:rFonts w:ascii="Arial" w:hAnsi="Arial" w:cs="Arial"/>
                <w:sz w:val="32"/>
                <w:szCs w:val="32"/>
              </w:rPr>
            </w:pPr>
          </w:p>
          <w:p w:rsidR="00970F73" w:rsidRPr="00884788" w:rsidRDefault="00970F73" w:rsidP="00593088">
            <w:pPr>
              <w:pStyle w:val="Style2"/>
              <w:jc w:val="center"/>
              <w:rPr>
                <w:rStyle w:val="FontStyle13"/>
                <w:rFonts w:ascii="Arial" w:hAnsi="Arial" w:cs="Arial"/>
                <w:sz w:val="32"/>
                <w:szCs w:val="32"/>
              </w:rPr>
            </w:pPr>
            <w:r w:rsidRPr="00884788">
              <w:rPr>
                <w:rStyle w:val="FontStyle13"/>
                <w:rFonts w:ascii="Arial" w:hAnsi="Arial" w:cs="Arial"/>
                <w:sz w:val="32"/>
                <w:szCs w:val="32"/>
              </w:rPr>
              <w:t>+375-29-615-66-92</w:t>
            </w:r>
          </w:p>
          <w:p w:rsidR="00970F73" w:rsidRDefault="00970F73" w:rsidP="00593088">
            <w:pPr>
              <w:tabs>
                <w:tab w:val="left" w:pos="6435"/>
              </w:tabs>
              <w:jc w:val="center"/>
              <w:rPr>
                <w:rStyle w:val="FontStyle13"/>
                <w:rFonts w:ascii="Arial" w:hAnsi="Arial" w:cs="Arial"/>
                <w:sz w:val="32"/>
                <w:szCs w:val="32"/>
              </w:rPr>
            </w:pPr>
            <w:r w:rsidRPr="00884788">
              <w:rPr>
                <w:rStyle w:val="FontStyle13"/>
                <w:rFonts w:ascii="Arial" w:hAnsi="Arial" w:cs="Arial"/>
                <w:sz w:val="32"/>
                <w:szCs w:val="32"/>
              </w:rPr>
              <w:t>+375-</w:t>
            </w:r>
            <w:r>
              <w:rPr>
                <w:rStyle w:val="FontStyle13"/>
                <w:rFonts w:ascii="Arial" w:hAnsi="Arial" w:cs="Arial"/>
                <w:sz w:val="32"/>
                <w:szCs w:val="32"/>
              </w:rPr>
              <w:t>33-630-76-59</w:t>
            </w:r>
          </w:p>
          <w:p w:rsidR="00970F73" w:rsidRPr="00B63FFA" w:rsidRDefault="00970F73" w:rsidP="00593088">
            <w:pPr>
              <w:tabs>
                <w:tab w:val="left" w:pos="6435"/>
              </w:tabs>
              <w:jc w:val="center"/>
              <w:rPr>
                <w:rFonts w:hAnsi="Arial" w:cs="Arial"/>
                <w:b/>
                <w:sz w:val="32"/>
                <w:szCs w:val="32"/>
              </w:rPr>
            </w:pPr>
          </w:p>
        </w:tc>
        <w:tc>
          <w:tcPr>
            <w:tcW w:w="3190" w:type="dxa"/>
          </w:tcPr>
          <w:p w:rsidR="00970F73" w:rsidRDefault="00970F73" w:rsidP="00593088">
            <w:pPr>
              <w:tabs>
                <w:tab w:val="left" w:pos="6435"/>
              </w:tabs>
              <w:jc w:val="center"/>
              <w:rPr>
                <w:rFonts w:hAnsi="Arial" w:cs="Arial"/>
                <w:sz w:val="32"/>
                <w:szCs w:val="32"/>
              </w:rPr>
            </w:pPr>
            <w:r>
              <w:rPr>
                <w:rFonts w:hAnsi="Arial" w:cs="Arial"/>
                <w:sz w:val="32"/>
                <w:szCs w:val="32"/>
              </w:rPr>
              <w:t>г. Брест, РБ</w:t>
            </w:r>
          </w:p>
          <w:p w:rsidR="00970F73" w:rsidRDefault="007C762E" w:rsidP="00593088">
            <w:pPr>
              <w:tabs>
                <w:tab w:val="left" w:pos="6435"/>
              </w:tabs>
              <w:jc w:val="center"/>
              <w:rPr>
                <w:rFonts w:hAnsi="Arial" w:cs="Arial"/>
                <w:sz w:val="16"/>
                <w:szCs w:val="16"/>
              </w:rPr>
            </w:pPr>
            <w:r>
              <w:rPr>
                <w:rFonts w:hAnsi="Arial" w:cs="Arial"/>
                <w:sz w:val="16"/>
                <w:szCs w:val="16"/>
              </w:rPr>
              <w:t>всегда на связи</w:t>
            </w:r>
          </w:p>
          <w:p w:rsidR="007C762E" w:rsidRPr="007C762E" w:rsidRDefault="007C762E" w:rsidP="00593088">
            <w:pPr>
              <w:tabs>
                <w:tab w:val="left" w:pos="6435"/>
              </w:tabs>
              <w:jc w:val="center"/>
              <w:rPr>
                <w:rFonts w:hAnsi="Arial" w:cs="Arial"/>
                <w:sz w:val="16"/>
                <w:szCs w:val="16"/>
              </w:rPr>
            </w:pPr>
          </w:p>
          <w:p w:rsidR="00970F73" w:rsidRDefault="00970F73" w:rsidP="00593088">
            <w:pPr>
              <w:tabs>
                <w:tab w:val="left" w:pos="6435"/>
              </w:tabs>
              <w:jc w:val="center"/>
              <w:rPr>
                <w:rFonts w:hAnsi="Arial" w:cs="Arial"/>
                <w:sz w:val="32"/>
                <w:szCs w:val="32"/>
              </w:rPr>
            </w:pPr>
            <w:r>
              <w:rPr>
                <w:rFonts w:hAnsi="Arial" w:cs="Arial"/>
                <w:sz w:val="32"/>
                <w:szCs w:val="32"/>
              </w:rPr>
              <w:t>монтаж, поставка,</w:t>
            </w:r>
          </w:p>
          <w:p w:rsidR="00970F73" w:rsidRDefault="00970F73" w:rsidP="00593088">
            <w:pPr>
              <w:tabs>
                <w:tab w:val="left" w:pos="6435"/>
              </w:tabs>
              <w:jc w:val="center"/>
              <w:rPr>
                <w:rFonts w:hAnsi="Arial" w:cs="Arial"/>
                <w:sz w:val="32"/>
                <w:szCs w:val="32"/>
              </w:rPr>
            </w:pPr>
            <w:r>
              <w:rPr>
                <w:rFonts w:hAnsi="Arial" w:cs="Arial"/>
                <w:sz w:val="32"/>
                <w:szCs w:val="32"/>
              </w:rPr>
              <w:t>консультации и продажи</w:t>
            </w:r>
          </w:p>
          <w:p w:rsidR="00970F73" w:rsidRDefault="00970F73" w:rsidP="00593088">
            <w:pPr>
              <w:tabs>
                <w:tab w:val="left" w:pos="6435"/>
              </w:tabs>
              <w:jc w:val="center"/>
              <w:rPr>
                <w:rFonts w:hAnsi="Arial" w:cs="Arial"/>
                <w:sz w:val="32"/>
                <w:szCs w:val="32"/>
              </w:rPr>
            </w:pPr>
          </w:p>
          <w:p w:rsidR="00970F73" w:rsidRDefault="00970F73" w:rsidP="00593088">
            <w:pPr>
              <w:tabs>
                <w:tab w:val="left" w:pos="6435"/>
              </w:tabs>
              <w:jc w:val="center"/>
              <w:rPr>
                <w:rFonts w:hAnsi="Arial" w:cs="Arial"/>
                <w:sz w:val="32"/>
                <w:szCs w:val="32"/>
              </w:rPr>
            </w:pPr>
          </w:p>
          <w:p w:rsidR="00970F73" w:rsidRDefault="00970F73" w:rsidP="00593088">
            <w:pPr>
              <w:tabs>
                <w:tab w:val="left" w:pos="6435"/>
              </w:tabs>
              <w:jc w:val="center"/>
              <w:rPr>
                <w:rFonts w:hAnsi="Arial" w:cs="Arial"/>
                <w:sz w:val="32"/>
                <w:szCs w:val="32"/>
              </w:rPr>
            </w:pPr>
            <w:r>
              <w:rPr>
                <w:rFonts w:hAnsi="Arial" w:cs="Arial"/>
                <w:sz w:val="32"/>
                <w:szCs w:val="32"/>
              </w:rPr>
              <w:t>+375-29-829-12-05</w:t>
            </w:r>
          </w:p>
          <w:p w:rsidR="00970F73" w:rsidRPr="00E65BBC" w:rsidRDefault="00970F73" w:rsidP="00593088">
            <w:pPr>
              <w:tabs>
                <w:tab w:val="left" w:pos="6435"/>
              </w:tabs>
              <w:jc w:val="center"/>
              <w:rPr>
                <w:rFonts w:hAnsi="Arial" w:cs="Arial"/>
                <w:sz w:val="32"/>
                <w:szCs w:val="32"/>
              </w:rPr>
            </w:pPr>
          </w:p>
        </w:tc>
      </w:tr>
    </w:tbl>
    <w:p w:rsidR="00853FC6" w:rsidRDefault="00853FC6" w:rsidP="00853FC6">
      <w:pPr>
        <w:jc w:val="center"/>
        <w:rPr>
          <w:rFonts w:ascii="Arial" w:hAnsi="Arial" w:cs="Arial"/>
          <w:b/>
        </w:rPr>
      </w:pPr>
      <w:r w:rsidRPr="00853FC6">
        <w:rPr>
          <w:rFonts w:ascii="Arial" w:hAnsi="Arial" w:cs="Arial"/>
          <w:b/>
          <w:color w:val="FF0000"/>
        </w:rPr>
        <w:lastRenderedPageBreak/>
        <w:t>elkorr.by</w:t>
      </w:r>
      <w:r w:rsidRPr="00853FC6">
        <w:rPr>
          <w:rFonts w:ascii="Arial" w:hAnsi="Arial" w:cs="Arial"/>
          <w:b/>
        </w:rPr>
        <w:t xml:space="preserve"> </w:t>
      </w:r>
    </w:p>
    <w:p w:rsidR="00797309" w:rsidRDefault="00797309" w:rsidP="00797309">
      <w:pPr>
        <w:jc w:val="center"/>
        <w:rPr>
          <w:rFonts w:ascii="Arial" w:hAnsi="Arial" w:cs="Arial"/>
          <w:b/>
          <w:sz w:val="32"/>
          <w:szCs w:val="32"/>
        </w:rPr>
      </w:pPr>
    </w:p>
    <w:p w:rsidR="007F4766" w:rsidRPr="007F4766" w:rsidRDefault="001E72BD" w:rsidP="00B7013A">
      <w:pPr>
        <w:spacing w:line="276" w:lineRule="auto"/>
        <w:ind w:left="360"/>
        <w:rPr>
          <w:b/>
          <w:sz w:val="28"/>
          <w:szCs w:val="28"/>
        </w:rPr>
      </w:pPr>
      <w:r>
        <w:rPr>
          <w:sz w:val="28"/>
          <w:szCs w:val="28"/>
        </w:rPr>
        <w:t xml:space="preserve">  </w:t>
      </w:r>
      <w:r w:rsidR="00B7013A" w:rsidRPr="007F4766">
        <w:rPr>
          <w:b/>
          <w:sz w:val="28"/>
          <w:szCs w:val="28"/>
        </w:rPr>
        <w:t xml:space="preserve">Конструкция </w:t>
      </w:r>
    </w:p>
    <w:p w:rsidR="00B7013A" w:rsidRDefault="007F4766" w:rsidP="00B7013A">
      <w:pPr>
        <w:spacing w:line="276" w:lineRule="auto"/>
        <w:ind w:left="360"/>
        <w:rPr>
          <w:sz w:val="28"/>
          <w:szCs w:val="28"/>
        </w:rPr>
      </w:pPr>
      <w:r>
        <w:rPr>
          <w:sz w:val="28"/>
          <w:szCs w:val="28"/>
        </w:rPr>
        <w:t xml:space="preserve">Энергокапсула </w:t>
      </w:r>
      <w:r w:rsidR="00B7013A">
        <w:rPr>
          <w:sz w:val="28"/>
          <w:szCs w:val="28"/>
        </w:rPr>
        <w:t xml:space="preserve">– генератор горения  представляет </w:t>
      </w:r>
      <w:r w:rsidR="001E72BD">
        <w:rPr>
          <w:sz w:val="28"/>
          <w:szCs w:val="28"/>
        </w:rPr>
        <w:t>собой</w:t>
      </w:r>
      <w:r w:rsidR="00B7013A">
        <w:rPr>
          <w:sz w:val="28"/>
          <w:szCs w:val="28"/>
        </w:rPr>
        <w:t xml:space="preserve"> металлический незамкнутый контур</w:t>
      </w:r>
      <w:r w:rsidR="0067517B">
        <w:rPr>
          <w:sz w:val="28"/>
          <w:szCs w:val="28"/>
        </w:rPr>
        <w:t xml:space="preserve"> </w:t>
      </w:r>
      <w:r w:rsidR="00B7013A">
        <w:rPr>
          <w:sz w:val="28"/>
          <w:szCs w:val="28"/>
        </w:rPr>
        <w:t>наполняемый местной водой</w:t>
      </w:r>
      <w:r w:rsidR="001E72BD">
        <w:rPr>
          <w:sz w:val="28"/>
          <w:szCs w:val="28"/>
        </w:rPr>
        <w:t>.</w:t>
      </w:r>
      <w:r>
        <w:rPr>
          <w:sz w:val="28"/>
          <w:szCs w:val="28"/>
        </w:rPr>
        <w:t xml:space="preserve">  Объем и размеры индивидуальны.  Выполняется</w:t>
      </w:r>
      <w:r w:rsidR="0012230E">
        <w:rPr>
          <w:sz w:val="28"/>
          <w:szCs w:val="28"/>
        </w:rPr>
        <w:t xml:space="preserve"> индивидуально </w:t>
      </w:r>
      <w:r>
        <w:rPr>
          <w:sz w:val="28"/>
          <w:szCs w:val="28"/>
        </w:rPr>
        <w:t xml:space="preserve"> под мощность и конструкцию Вашего котла  или печи.</w:t>
      </w:r>
    </w:p>
    <w:p w:rsidR="001E72BD" w:rsidRPr="00B7013A" w:rsidRDefault="001E72BD" w:rsidP="00B7013A">
      <w:pPr>
        <w:spacing w:line="276" w:lineRule="auto"/>
        <w:ind w:left="360"/>
        <w:rPr>
          <w:sz w:val="28"/>
          <w:szCs w:val="28"/>
        </w:rPr>
      </w:pPr>
      <w:r>
        <w:rPr>
          <w:sz w:val="28"/>
          <w:szCs w:val="28"/>
        </w:rPr>
        <w:t>Устанавливается в зольник котла (поддувало) и пополняется водой по мере ее расхода через заливное отверстие.</w:t>
      </w:r>
    </w:p>
    <w:p w:rsidR="00B7013A" w:rsidRPr="00B7013A" w:rsidRDefault="00B7013A" w:rsidP="00797309">
      <w:pPr>
        <w:jc w:val="center"/>
        <w:rPr>
          <w:rFonts w:ascii="Arial" w:hAnsi="Arial" w:cs="Arial"/>
          <w:b/>
          <w:sz w:val="32"/>
          <w:szCs w:val="32"/>
        </w:rPr>
      </w:pPr>
    </w:p>
    <w:p w:rsidR="00797309" w:rsidRPr="00884788" w:rsidRDefault="00797309" w:rsidP="00797309">
      <w:pPr>
        <w:jc w:val="center"/>
        <w:rPr>
          <w:rFonts w:ascii="Arial" w:hAnsi="Arial" w:cs="Arial"/>
          <w:b/>
          <w:sz w:val="32"/>
          <w:szCs w:val="32"/>
        </w:rPr>
      </w:pPr>
      <w:r>
        <w:rPr>
          <w:rFonts w:ascii="Arial" w:hAnsi="Arial" w:cs="Arial"/>
          <w:b/>
          <w:noProof/>
          <w:sz w:val="32"/>
          <w:szCs w:val="32"/>
        </w:rPr>
        <w:drawing>
          <wp:inline distT="0" distB="0" distL="0" distR="0">
            <wp:extent cx="4998462" cy="2798341"/>
            <wp:effectExtent l="0" t="0" r="0" b="2540"/>
            <wp:docPr id="8" name="Рисунок 1" descr="C:\Users\admin\Desktop\Здесь фотки. Когда флешка\P704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десь фотки. Когда флешка\P7040335.JPG"/>
                    <pic:cNvPicPr>
                      <a:picLocks noChangeAspect="1" noChangeArrowheads="1"/>
                    </pic:cNvPicPr>
                  </pic:nvPicPr>
                  <pic:blipFill>
                    <a:blip r:embed="rId9" cstate="print"/>
                    <a:srcRect/>
                    <a:stretch>
                      <a:fillRect/>
                    </a:stretch>
                  </pic:blipFill>
                  <pic:spPr bwMode="auto">
                    <a:xfrm>
                      <a:off x="0" y="0"/>
                      <a:ext cx="5002422" cy="2800558"/>
                    </a:xfrm>
                    <a:prstGeom prst="rect">
                      <a:avLst/>
                    </a:prstGeom>
                    <a:noFill/>
                    <a:ln w="9525">
                      <a:noFill/>
                      <a:miter lim="800000"/>
                      <a:headEnd/>
                      <a:tailEnd/>
                    </a:ln>
                  </pic:spPr>
                </pic:pic>
              </a:graphicData>
            </a:graphic>
          </wp:inline>
        </w:drawing>
      </w:r>
    </w:p>
    <w:p w:rsidR="00797309" w:rsidRDefault="00797309" w:rsidP="00797309"/>
    <w:p w:rsidR="00797309" w:rsidRPr="007F4766" w:rsidRDefault="00797309" w:rsidP="00797309">
      <w:pPr>
        <w:rPr>
          <w:noProof/>
        </w:rPr>
      </w:pPr>
    </w:p>
    <w:tbl>
      <w:tblPr>
        <w:tblStyle w:val="a3"/>
        <w:tblW w:w="0" w:type="auto"/>
        <w:tblLook w:val="04A0"/>
      </w:tblPr>
      <w:tblGrid>
        <w:gridCol w:w="959"/>
        <w:gridCol w:w="1843"/>
        <w:gridCol w:w="1559"/>
        <w:gridCol w:w="1417"/>
        <w:gridCol w:w="3686"/>
      </w:tblGrid>
      <w:tr w:rsidR="00797309" w:rsidTr="001E72BD">
        <w:tc>
          <w:tcPr>
            <w:tcW w:w="959" w:type="dxa"/>
          </w:tcPr>
          <w:p w:rsidR="00797309" w:rsidRPr="007F4766" w:rsidRDefault="00797309" w:rsidP="00593088">
            <w:pPr>
              <w:rPr>
                <w:rFonts w:ascii="Times New Roman"/>
                <w:noProof/>
                <w:sz w:val="28"/>
                <w:szCs w:val="28"/>
              </w:rPr>
            </w:pPr>
          </w:p>
        </w:tc>
        <w:tc>
          <w:tcPr>
            <w:tcW w:w="1843" w:type="dxa"/>
          </w:tcPr>
          <w:p w:rsidR="00797309" w:rsidRPr="001E72BD" w:rsidRDefault="00797309" w:rsidP="00593088">
            <w:pPr>
              <w:rPr>
                <w:rFonts w:ascii="Times New Roman"/>
                <w:noProof/>
                <w:sz w:val="28"/>
                <w:szCs w:val="28"/>
              </w:rPr>
            </w:pPr>
            <w:r w:rsidRPr="001E72BD">
              <w:rPr>
                <w:rFonts w:ascii="Times New Roman"/>
                <w:noProof/>
                <w:sz w:val="28"/>
                <w:szCs w:val="28"/>
              </w:rPr>
              <w:t>Размеры, мм</w:t>
            </w:r>
          </w:p>
        </w:tc>
        <w:tc>
          <w:tcPr>
            <w:tcW w:w="1559" w:type="dxa"/>
          </w:tcPr>
          <w:p w:rsidR="00797309" w:rsidRPr="001E72BD" w:rsidRDefault="00797309" w:rsidP="00593088">
            <w:pPr>
              <w:rPr>
                <w:rFonts w:ascii="Times New Roman"/>
                <w:noProof/>
                <w:sz w:val="28"/>
                <w:szCs w:val="28"/>
              </w:rPr>
            </w:pPr>
            <w:r w:rsidRPr="001E72BD">
              <w:rPr>
                <w:rFonts w:ascii="Times New Roman"/>
                <w:noProof/>
                <w:sz w:val="28"/>
                <w:szCs w:val="28"/>
              </w:rPr>
              <w:t>Масса, кг</w:t>
            </w:r>
          </w:p>
        </w:tc>
        <w:tc>
          <w:tcPr>
            <w:tcW w:w="1417" w:type="dxa"/>
          </w:tcPr>
          <w:p w:rsidR="00797309" w:rsidRPr="001E72BD" w:rsidRDefault="00797309" w:rsidP="001E72BD">
            <w:pPr>
              <w:rPr>
                <w:rFonts w:ascii="Times New Roman"/>
                <w:noProof/>
                <w:sz w:val="28"/>
                <w:szCs w:val="28"/>
              </w:rPr>
            </w:pPr>
            <w:r w:rsidRPr="001E72BD">
              <w:rPr>
                <w:rFonts w:ascii="Times New Roman"/>
                <w:noProof/>
                <w:sz w:val="28"/>
                <w:szCs w:val="28"/>
              </w:rPr>
              <w:t>Объём, л</w:t>
            </w:r>
          </w:p>
        </w:tc>
        <w:tc>
          <w:tcPr>
            <w:tcW w:w="3686" w:type="dxa"/>
          </w:tcPr>
          <w:p w:rsidR="00797309" w:rsidRPr="001E72BD" w:rsidRDefault="001E72BD" w:rsidP="00593088">
            <w:pPr>
              <w:rPr>
                <w:rFonts w:ascii="Times New Roman"/>
                <w:noProof/>
                <w:sz w:val="28"/>
                <w:szCs w:val="28"/>
              </w:rPr>
            </w:pPr>
            <w:r>
              <w:rPr>
                <w:rFonts w:ascii="Times New Roman"/>
                <w:noProof/>
                <w:sz w:val="28"/>
                <w:szCs w:val="28"/>
              </w:rPr>
              <w:t>Примерный расход,   л/сут</w:t>
            </w:r>
          </w:p>
        </w:tc>
      </w:tr>
      <w:tr w:rsidR="00797309" w:rsidTr="001E72BD">
        <w:tc>
          <w:tcPr>
            <w:tcW w:w="959" w:type="dxa"/>
          </w:tcPr>
          <w:p w:rsidR="00797309" w:rsidRPr="001E72BD" w:rsidRDefault="00797309" w:rsidP="00593088">
            <w:pPr>
              <w:rPr>
                <w:rFonts w:ascii="Times New Roman"/>
                <w:noProof/>
                <w:sz w:val="28"/>
                <w:szCs w:val="28"/>
                <w:lang w:val="en-US"/>
              </w:rPr>
            </w:pPr>
            <w:r w:rsidRPr="001E72BD">
              <w:rPr>
                <w:rFonts w:ascii="Times New Roman"/>
                <w:noProof/>
                <w:sz w:val="28"/>
                <w:szCs w:val="28"/>
                <w:lang w:val="en-US"/>
              </w:rPr>
              <w:t>1</w:t>
            </w:r>
          </w:p>
        </w:tc>
        <w:tc>
          <w:tcPr>
            <w:tcW w:w="1843" w:type="dxa"/>
          </w:tcPr>
          <w:p w:rsidR="00797309" w:rsidRPr="001E72BD" w:rsidRDefault="00797309" w:rsidP="00593088">
            <w:pPr>
              <w:rPr>
                <w:rFonts w:ascii="Times New Roman"/>
                <w:noProof/>
                <w:sz w:val="28"/>
                <w:szCs w:val="28"/>
              </w:rPr>
            </w:pPr>
            <w:r w:rsidRPr="001E72BD">
              <w:rPr>
                <w:rFonts w:ascii="Times New Roman"/>
                <w:noProof/>
                <w:sz w:val="28"/>
                <w:szCs w:val="28"/>
              </w:rPr>
              <w:t>270 х 70 х 50</w:t>
            </w:r>
          </w:p>
        </w:tc>
        <w:tc>
          <w:tcPr>
            <w:tcW w:w="1559"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3</w:t>
            </w:r>
          </w:p>
        </w:tc>
        <w:tc>
          <w:tcPr>
            <w:tcW w:w="1417"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0,75</w:t>
            </w:r>
          </w:p>
        </w:tc>
        <w:tc>
          <w:tcPr>
            <w:tcW w:w="3686" w:type="dxa"/>
          </w:tcPr>
          <w:p w:rsidR="00797309" w:rsidRPr="001E72BD" w:rsidRDefault="001E72BD" w:rsidP="001E72BD">
            <w:pPr>
              <w:jc w:val="center"/>
              <w:rPr>
                <w:rFonts w:ascii="Times New Roman"/>
                <w:noProof/>
                <w:sz w:val="28"/>
                <w:szCs w:val="28"/>
              </w:rPr>
            </w:pPr>
            <w:r>
              <w:rPr>
                <w:rFonts w:ascii="Times New Roman"/>
                <w:noProof/>
                <w:sz w:val="28"/>
                <w:szCs w:val="28"/>
              </w:rPr>
              <w:t>0,5-1,0</w:t>
            </w:r>
          </w:p>
        </w:tc>
      </w:tr>
      <w:tr w:rsidR="00797309" w:rsidTr="001E72BD">
        <w:tc>
          <w:tcPr>
            <w:tcW w:w="959" w:type="dxa"/>
          </w:tcPr>
          <w:p w:rsidR="00797309" w:rsidRPr="001E72BD" w:rsidRDefault="00797309" w:rsidP="00593088">
            <w:pPr>
              <w:rPr>
                <w:rFonts w:ascii="Times New Roman"/>
                <w:noProof/>
                <w:sz w:val="28"/>
                <w:szCs w:val="28"/>
                <w:lang w:val="en-US"/>
              </w:rPr>
            </w:pPr>
            <w:r w:rsidRPr="001E72BD">
              <w:rPr>
                <w:rFonts w:ascii="Times New Roman"/>
                <w:noProof/>
                <w:sz w:val="28"/>
                <w:szCs w:val="28"/>
                <w:lang w:val="en-US"/>
              </w:rPr>
              <w:t>2</w:t>
            </w:r>
          </w:p>
        </w:tc>
        <w:tc>
          <w:tcPr>
            <w:tcW w:w="1843" w:type="dxa"/>
          </w:tcPr>
          <w:p w:rsidR="00797309" w:rsidRPr="001E72BD" w:rsidRDefault="00797309" w:rsidP="00593088">
            <w:pPr>
              <w:rPr>
                <w:rFonts w:ascii="Times New Roman"/>
                <w:noProof/>
                <w:sz w:val="28"/>
                <w:szCs w:val="28"/>
              </w:rPr>
            </w:pPr>
            <w:r w:rsidRPr="001E72BD">
              <w:rPr>
                <w:rFonts w:ascii="Times New Roman"/>
                <w:noProof/>
                <w:sz w:val="28"/>
                <w:szCs w:val="28"/>
              </w:rPr>
              <w:t>300 х 70 х 50</w:t>
            </w:r>
          </w:p>
        </w:tc>
        <w:tc>
          <w:tcPr>
            <w:tcW w:w="1559"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3</w:t>
            </w:r>
          </w:p>
        </w:tc>
        <w:tc>
          <w:tcPr>
            <w:tcW w:w="1417"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0,84</w:t>
            </w:r>
          </w:p>
        </w:tc>
        <w:tc>
          <w:tcPr>
            <w:tcW w:w="3686" w:type="dxa"/>
          </w:tcPr>
          <w:p w:rsidR="00797309" w:rsidRPr="001E72BD" w:rsidRDefault="001E72BD" w:rsidP="001E72BD">
            <w:pPr>
              <w:jc w:val="center"/>
              <w:rPr>
                <w:rFonts w:ascii="Times New Roman"/>
                <w:noProof/>
                <w:sz w:val="28"/>
                <w:szCs w:val="28"/>
              </w:rPr>
            </w:pPr>
            <w:r>
              <w:rPr>
                <w:rFonts w:ascii="Times New Roman"/>
                <w:noProof/>
                <w:sz w:val="28"/>
                <w:szCs w:val="28"/>
              </w:rPr>
              <w:t>0,6-1,5</w:t>
            </w:r>
          </w:p>
        </w:tc>
      </w:tr>
      <w:tr w:rsidR="00797309" w:rsidTr="001E72BD">
        <w:tc>
          <w:tcPr>
            <w:tcW w:w="959" w:type="dxa"/>
          </w:tcPr>
          <w:p w:rsidR="00797309" w:rsidRPr="001E72BD" w:rsidRDefault="00797309" w:rsidP="00593088">
            <w:pPr>
              <w:rPr>
                <w:rFonts w:ascii="Times New Roman"/>
                <w:noProof/>
                <w:sz w:val="28"/>
                <w:szCs w:val="28"/>
                <w:lang w:val="en-US"/>
              </w:rPr>
            </w:pPr>
            <w:r w:rsidRPr="001E72BD">
              <w:rPr>
                <w:rFonts w:ascii="Times New Roman"/>
                <w:noProof/>
                <w:sz w:val="28"/>
                <w:szCs w:val="28"/>
                <w:lang w:val="en-US"/>
              </w:rPr>
              <w:t>3</w:t>
            </w:r>
          </w:p>
        </w:tc>
        <w:tc>
          <w:tcPr>
            <w:tcW w:w="1843" w:type="dxa"/>
          </w:tcPr>
          <w:p w:rsidR="00797309" w:rsidRPr="001E72BD" w:rsidRDefault="00797309" w:rsidP="00593088">
            <w:pPr>
              <w:rPr>
                <w:rFonts w:ascii="Times New Roman"/>
                <w:noProof/>
                <w:sz w:val="28"/>
                <w:szCs w:val="28"/>
              </w:rPr>
            </w:pPr>
            <w:r w:rsidRPr="001E72BD">
              <w:rPr>
                <w:rFonts w:ascii="Times New Roman"/>
                <w:noProof/>
                <w:sz w:val="28"/>
                <w:szCs w:val="28"/>
              </w:rPr>
              <w:t>600 х 70 х 50</w:t>
            </w:r>
          </w:p>
        </w:tc>
        <w:tc>
          <w:tcPr>
            <w:tcW w:w="1559"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6</w:t>
            </w:r>
          </w:p>
        </w:tc>
        <w:tc>
          <w:tcPr>
            <w:tcW w:w="1417" w:type="dxa"/>
          </w:tcPr>
          <w:p w:rsidR="00797309" w:rsidRPr="001E72BD" w:rsidRDefault="00797309" w:rsidP="001E72BD">
            <w:pPr>
              <w:jc w:val="center"/>
              <w:rPr>
                <w:rFonts w:ascii="Times New Roman"/>
                <w:noProof/>
                <w:sz w:val="28"/>
                <w:szCs w:val="28"/>
              </w:rPr>
            </w:pPr>
            <w:r w:rsidRPr="001E72BD">
              <w:rPr>
                <w:rFonts w:ascii="Times New Roman"/>
                <w:noProof/>
                <w:sz w:val="28"/>
                <w:szCs w:val="28"/>
              </w:rPr>
              <w:t>1,68</w:t>
            </w:r>
          </w:p>
        </w:tc>
        <w:tc>
          <w:tcPr>
            <w:tcW w:w="3686" w:type="dxa"/>
          </w:tcPr>
          <w:p w:rsidR="00797309" w:rsidRPr="001E72BD" w:rsidRDefault="00797309" w:rsidP="001E72BD">
            <w:pPr>
              <w:jc w:val="center"/>
              <w:rPr>
                <w:rFonts w:ascii="Times New Roman"/>
                <w:noProof/>
                <w:sz w:val="28"/>
                <w:szCs w:val="28"/>
                <w:lang w:val="en-US"/>
              </w:rPr>
            </w:pPr>
          </w:p>
        </w:tc>
      </w:tr>
    </w:tbl>
    <w:p w:rsidR="00797309" w:rsidRPr="00BA70D6" w:rsidRDefault="00797309" w:rsidP="00797309">
      <w:pPr>
        <w:rPr>
          <w:rFonts w:ascii="Arial Black" w:hAnsi="Arial Black"/>
          <w:noProof/>
        </w:rPr>
      </w:pPr>
    </w:p>
    <w:p w:rsidR="00797309" w:rsidRPr="001E72BD" w:rsidRDefault="00797309" w:rsidP="00797309">
      <w:pPr>
        <w:spacing w:line="276" w:lineRule="auto"/>
        <w:rPr>
          <w:noProof/>
          <w:sz w:val="28"/>
          <w:szCs w:val="28"/>
        </w:rPr>
      </w:pPr>
      <w:r w:rsidRPr="001E72BD">
        <w:rPr>
          <w:noProof/>
          <w:sz w:val="28"/>
          <w:szCs w:val="28"/>
        </w:rPr>
        <w:t>В комплект поставки входит:</w:t>
      </w:r>
    </w:p>
    <w:p w:rsidR="00797309" w:rsidRPr="001E72BD" w:rsidRDefault="00797309" w:rsidP="00797309">
      <w:pPr>
        <w:pStyle w:val="a4"/>
        <w:numPr>
          <w:ilvl w:val="0"/>
          <w:numId w:val="3"/>
        </w:numPr>
        <w:spacing w:line="276" w:lineRule="auto"/>
        <w:rPr>
          <w:noProof/>
          <w:sz w:val="28"/>
          <w:szCs w:val="28"/>
        </w:rPr>
      </w:pPr>
      <w:r w:rsidRPr="001E72BD">
        <w:rPr>
          <w:noProof/>
          <w:sz w:val="28"/>
          <w:szCs w:val="28"/>
        </w:rPr>
        <w:t>Энергокапсула-генератор</w:t>
      </w:r>
    </w:p>
    <w:p w:rsidR="00797309" w:rsidRPr="001E72BD" w:rsidRDefault="00797309" w:rsidP="00797309">
      <w:pPr>
        <w:pStyle w:val="a4"/>
        <w:numPr>
          <w:ilvl w:val="0"/>
          <w:numId w:val="3"/>
        </w:numPr>
        <w:spacing w:line="276" w:lineRule="auto"/>
        <w:rPr>
          <w:noProof/>
          <w:sz w:val="28"/>
          <w:szCs w:val="28"/>
        </w:rPr>
      </w:pPr>
      <w:r w:rsidRPr="001E72BD">
        <w:rPr>
          <w:noProof/>
          <w:sz w:val="28"/>
          <w:szCs w:val="28"/>
        </w:rPr>
        <w:t>Заправочная горловина</w:t>
      </w:r>
    </w:p>
    <w:p w:rsidR="00853FC6" w:rsidRDefault="00853FC6" w:rsidP="00853FC6">
      <w:pPr>
        <w:jc w:val="center"/>
        <w:rPr>
          <w:rFonts w:ascii="Arial" w:hAnsi="Arial" w:cs="Arial"/>
          <w:b/>
          <w:color w:val="FF0000"/>
        </w:rPr>
      </w:pPr>
    </w:p>
    <w:p w:rsidR="00853FC6" w:rsidRDefault="00853FC6" w:rsidP="00853FC6">
      <w:pPr>
        <w:jc w:val="center"/>
        <w:rPr>
          <w:rFonts w:ascii="Arial" w:hAnsi="Arial" w:cs="Arial"/>
          <w:b/>
        </w:rPr>
      </w:pPr>
      <w:r w:rsidRPr="00853FC6">
        <w:rPr>
          <w:rFonts w:ascii="Arial" w:hAnsi="Arial" w:cs="Arial"/>
          <w:b/>
          <w:color w:val="FF0000"/>
        </w:rPr>
        <w:t>elkorr.by</w:t>
      </w:r>
      <w:r w:rsidRPr="00853FC6">
        <w:rPr>
          <w:rFonts w:ascii="Arial" w:hAnsi="Arial" w:cs="Arial"/>
          <w:b/>
        </w:rPr>
        <w:t xml:space="preserve"> </w:t>
      </w:r>
    </w:p>
    <w:p w:rsidR="00E77D91" w:rsidRDefault="00E77D91" w:rsidP="00853FC6">
      <w:pPr>
        <w:spacing w:line="276" w:lineRule="auto"/>
        <w:jc w:val="center"/>
        <w:rPr>
          <w:b/>
          <w:noProof/>
          <w:sz w:val="28"/>
          <w:szCs w:val="28"/>
        </w:rPr>
      </w:pPr>
    </w:p>
    <w:p w:rsidR="007F4766" w:rsidRPr="007F4766" w:rsidRDefault="007F4766" w:rsidP="009E072C">
      <w:pPr>
        <w:spacing w:line="276" w:lineRule="auto"/>
        <w:rPr>
          <w:b/>
          <w:noProof/>
          <w:sz w:val="28"/>
          <w:szCs w:val="28"/>
        </w:rPr>
      </w:pPr>
      <w:r w:rsidRPr="007F4766">
        <w:rPr>
          <w:b/>
          <w:noProof/>
          <w:sz w:val="28"/>
          <w:szCs w:val="28"/>
        </w:rPr>
        <w:t>Эксплуатация</w:t>
      </w:r>
    </w:p>
    <w:p w:rsidR="009E072C" w:rsidRDefault="007F4766" w:rsidP="009E072C">
      <w:pPr>
        <w:spacing w:line="276" w:lineRule="auto"/>
        <w:rPr>
          <w:noProof/>
          <w:sz w:val="28"/>
          <w:szCs w:val="28"/>
        </w:rPr>
      </w:pPr>
      <w:r>
        <w:rPr>
          <w:noProof/>
          <w:sz w:val="28"/>
          <w:szCs w:val="28"/>
        </w:rPr>
        <w:t xml:space="preserve">1. Устанавливается в зольник котла  - непосредственно под </w:t>
      </w:r>
      <w:r w:rsidR="009E072C">
        <w:rPr>
          <w:noProof/>
          <w:sz w:val="28"/>
          <w:szCs w:val="28"/>
        </w:rPr>
        <w:t>колосниковую решетку</w:t>
      </w:r>
      <w:r w:rsidR="003646D7">
        <w:rPr>
          <w:noProof/>
          <w:sz w:val="28"/>
          <w:szCs w:val="28"/>
        </w:rPr>
        <w:t xml:space="preserve">.  Желательно приподнять к решетке в зону 80 – 100 </w:t>
      </w:r>
      <w:r w:rsidR="003646D7">
        <w:rPr>
          <w:noProof/>
          <w:sz w:val="28"/>
          <w:szCs w:val="28"/>
          <w:vertAlign w:val="superscript"/>
        </w:rPr>
        <w:t>0</w:t>
      </w:r>
      <w:r w:rsidR="003646D7">
        <w:rPr>
          <w:noProof/>
          <w:sz w:val="28"/>
          <w:szCs w:val="28"/>
        </w:rPr>
        <w:t>С (зона кратковременного удержания руки)</w:t>
      </w:r>
      <w:r w:rsidR="0012230E">
        <w:rPr>
          <w:noProof/>
          <w:sz w:val="28"/>
          <w:szCs w:val="28"/>
        </w:rPr>
        <w:t xml:space="preserve"> подложив ровную подставку</w:t>
      </w:r>
      <w:r w:rsidR="003646D7">
        <w:rPr>
          <w:noProof/>
          <w:sz w:val="28"/>
          <w:szCs w:val="28"/>
        </w:rPr>
        <w:t>.  Возможна установка двух и более капсул в зависимости от режимов эксплуатации и конструктивных особенностей котла.</w:t>
      </w:r>
    </w:p>
    <w:p w:rsidR="00A4501B" w:rsidRPr="003646D7" w:rsidRDefault="00A4501B" w:rsidP="009E072C">
      <w:pPr>
        <w:spacing w:line="276" w:lineRule="auto"/>
        <w:rPr>
          <w:noProof/>
          <w:sz w:val="28"/>
          <w:szCs w:val="28"/>
        </w:rPr>
      </w:pPr>
    </w:p>
    <w:p w:rsidR="00797309" w:rsidRDefault="009E072C" w:rsidP="009E072C">
      <w:pPr>
        <w:spacing w:line="276" w:lineRule="auto"/>
        <w:rPr>
          <w:noProof/>
          <w:sz w:val="28"/>
          <w:szCs w:val="28"/>
        </w:rPr>
      </w:pPr>
      <w:r>
        <w:rPr>
          <w:noProof/>
          <w:sz w:val="28"/>
          <w:szCs w:val="28"/>
        </w:rPr>
        <w:lastRenderedPageBreak/>
        <w:t xml:space="preserve">2. </w:t>
      </w:r>
      <w:r w:rsidR="007F4766">
        <w:rPr>
          <w:noProof/>
          <w:sz w:val="28"/>
          <w:szCs w:val="28"/>
        </w:rPr>
        <w:t xml:space="preserve"> </w:t>
      </w:r>
      <w:r>
        <w:rPr>
          <w:noProof/>
          <w:sz w:val="28"/>
          <w:szCs w:val="28"/>
        </w:rPr>
        <w:t>Заправляется через горловину чистой водой</w:t>
      </w:r>
      <w:r w:rsidR="003646D7">
        <w:rPr>
          <w:noProof/>
          <w:sz w:val="28"/>
          <w:szCs w:val="28"/>
        </w:rPr>
        <w:t>.  Для удобства заливное отверствие располагать в сторону дверцы.</w:t>
      </w:r>
    </w:p>
    <w:p w:rsidR="00A4501B" w:rsidRDefault="00A4501B" w:rsidP="009E072C">
      <w:pPr>
        <w:spacing w:line="276" w:lineRule="auto"/>
        <w:rPr>
          <w:noProof/>
          <w:sz w:val="28"/>
          <w:szCs w:val="28"/>
        </w:rPr>
      </w:pPr>
    </w:p>
    <w:p w:rsidR="00FF00C5" w:rsidRDefault="009E072C" w:rsidP="009E072C">
      <w:pPr>
        <w:spacing w:line="276" w:lineRule="auto"/>
        <w:rPr>
          <w:noProof/>
          <w:sz w:val="28"/>
          <w:szCs w:val="28"/>
        </w:rPr>
      </w:pPr>
      <w:r>
        <w:rPr>
          <w:noProof/>
          <w:sz w:val="28"/>
          <w:szCs w:val="28"/>
        </w:rPr>
        <w:t xml:space="preserve">3.  Котел выводится на рабочий режим, </w:t>
      </w:r>
      <w:r w:rsidR="00843F72">
        <w:rPr>
          <w:noProof/>
          <w:sz w:val="28"/>
          <w:szCs w:val="28"/>
        </w:rPr>
        <w:t>после чего</w:t>
      </w:r>
      <w:r>
        <w:rPr>
          <w:noProof/>
          <w:sz w:val="28"/>
          <w:szCs w:val="28"/>
        </w:rPr>
        <w:t xml:space="preserve"> прикрывается дверка зольника (поддувала).  Характерным признаком процесса является </w:t>
      </w:r>
      <w:r w:rsidR="00F93F40">
        <w:rPr>
          <w:noProof/>
          <w:sz w:val="28"/>
          <w:szCs w:val="28"/>
        </w:rPr>
        <w:t xml:space="preserve">небольшой подъем температуры теплоносителя и длительное удержание температуры на одном уровне,  </w:t>
      </w:r>
      <w:r>
        <w:rPr>
          <w:noProof/>
          <w:sz w:val="28"/>
          <w:szCs w:val="28"/>
        </w:rPr>
        <w:t xml:space="preserve">пропадание дыма из дымохода и в помещении топочной.  Горение переходит в процесс </w:t>
      </w:r>
      <w:r w:rsidR="00FF00C5">
        <w:rPr>
          <w:noProof/>
          <w:sz w:val="28"/>
          <w:szCs w:val="28"/>
        </w:rPr>
        <w:t xml:space="preserve">похожий на </w:t>
      </w:r>
      <w:r>
        <w:rPr>
          <w:noProof/>
          <w:sz w:val="28"/>
          <w:szCs w:val="28"/>
        </w:rPr>
        <w:t>тлени</w:t>
      </w:r>
      <w:r w:rsidR="00FF00C5">
        <w:rPr>
          <w:noProof/>
          <w:sz w:val="28"/>
          <w:szCs w:val="28"/>
        </w:rPr>
        <w:t>е</w:t>
      </w:r>
      <w:r>
        <w:rPr>
          <w:noProof/>
          <w:sz w:val="28"/>
          <w:szCs w:val="28"/>
        </w:rPr>
        <w:t xml:space="preserve"> с тепловыделением достаточным для комфортного отопления.</w:t>
      </w:r>
      <w:r w:rsidR="00843F72">
        <w:rPr>
          <w:noProof/>
          <w:sz w:val="28"/>
          <w:szCs w:val="28"/>
        </w:rPr>
        <w:t xml:space="preserve">  Максимальная длительность горения одной закладки будет зависеть от Вашего приобретенного опыта установки положения дверок зольника, топки и шиберной заслонки.</w:t>
      </w:r>
      <w:r w:rsidR="00FF00C5">
        <w:rPr>
          <w:noProof/>
          <w:sz w:val="28"/>
          <w:szCs w:val="28"/>
        </w:rPr>
        <w:t xml:space="preserve">  Горение топлива с капсулой–генератором может превышать в разы длительность горения ранее достигнутую без капсулы - генератора.</w:t>
      </w:r>
    </w:p>
    <w:p w:rsidR="00843F72" w:rsidRPr="007F4766" w:rsidRDefault="00FF00C5" w:rsidP="009E072C">
      <w:pPr>
        <w:spacing w:line="276" w:lineRule="auto"/>
        <w:rPr>
          <w:noProof/>
          <w:sz w:val="28"/>
          <w:szCs w:val="28"/>
        </w:rPr>
      </w:pPr>
      <w:r>
        <w:rPr>
          <w:noProof/>
          <w:sz w:val="28"/>
          <w:szCs w:val="28"/>
        </w:rPr>
        <w:t xml:space="preserve"> </w:t>
      </w:r>
      <w:r w:rsidR="00843F72">
        <w:rPr>
          <w:noProof/>
          <w:sz w:val="28"/>
          <w:szCs w:val="28"/>
        </w:rPr>
        <w:t>Внимание! не перекрывайте шибер полностью в процессе горения и догорания топлива!</w:t>
      </w:r>
    </w:p>
    <w:p w:rsidR="00797309" w:rsidRDefault="00797309" w:rsidP="009E072C">
      <w:pPr>
        <w:spacing w:line="276" w:lineRule="auto"/>
        <w:rPr>
          <w:noProof/>
          <w:sz w:val="28"/>
          <w:szCs w:val="28"/>
        </w:rPr>
      </w:pPr>
    </w:p>
    <w:p w:rsidR="00A36BF1" w:rsidRDefault="00FF00C5" w:rsidP="009E072C">
      <w:pPr>
        <w:spacing w:line="276" w:lineRule="auto"/>
        <w:rPr>
          <w:noProof/>
          <w:sz w:val="28"/>
          <w:szCs w:val="28"/>
        </w:rPr>
      </w:pPr>
      <w:r>
        <w:rPr>
          <w:noProof/>
          <w:sz w:val="28"/>
          <w:szCs w:val="28"/>
        </w:rPr>
        <w:t xml:space="preserve">4. Пополнение водой производится через горловину в заливное отверстие  до появление подтеков из рабочих отверстий.  Периодичность заправки </w:t>
      </w:r>
      <w:r w:rsidR="00A4501B">
        <w:rPr>
          <w:noProof/>
          <w:sz w:val="28"/>
          <w:szCs w:val="28"/>
        </w:rPr>
        <w:t xml:space="preserve">определяется опытным путем и </w:t>
      </w:r>
      <w:r>
        <w:rPr>
          <w:noProof/>
          <w:sz w:val="28"/>
          <w:szCs w:val="28"/>
        </w:rPr>
        <w:t>зависит от режима работы котла.</w:t>
      </w:r>
      <w:r w:rsidR="00E77D91">
        <w:rPr>
          <w:noProof/>
          <w:sz w:val="28"/>
          <w:szCs w:val="28"/>
        </w:rPr>
        <w:t xml:space="preserve"> Обычн</w:t>
      </w:r>
      <w:r w:rsidR="00C9194E">
        <w:rPr>
          <w:noProof/>
          <w:sz w:val="28"/>
          <w:szCs w:val="28"/>
        </w:rPr>
        <w:t>ой</w:t>
      </w:r>
      <w:r w:rsidR="00E77D91">
        <w:rPr>
          <w:noProof/>
          <w:sz w:val="28"/>
          <w:szCs w:val="28"/>
        </w:rPr>
        <w:t>, средн</w:t>
      </w:r>
      <w:r w:rsidR="00C9194E">
        <w:rPr>
          <w:noProof/>
          <w:sz w:val="28"/>
          <w:szCs w:val="28"/>
        </w:rPr>
        <w:t xml:space="preserve">ей </w:t>
      </w:r>
      <w:r w:rsidR="00E77D91">
        <w:rPr>
          <w:noProof/>
          <w:sz w:val="28"/>
          <w:szCs w:val="28"/>
        </w:rPr>
        <w:t>заправк</w:t>
      </w:r>
      <w:r w:rsidR="00C9194E">
        <w:rPr>
          <w:noProof/>
          <w:sz w:val="28"/>
          <w:szCs w:val="28"/>
        </w:rPr>
        <w:t>и</w:t>
      </w:r>
      <w:r w:rsidR="00E77D91">
        <w:rPr>
          <w:noProof/>
          <w:sz w:val="28"/>
          <w:szCs w:val="28"/>
        </w:rPr>
        <w:t xml:space="preserve"> водой</w:t>
      </w:r>
      <w:r w:rsidR="00C9194E">
        <w:rPr>
          <w:noProof/>
          <w:sz w:val="28"/>
          <w:szCs w:val="28"/>
        </w:rPr>
        <w:t xml:space="preserve"> хватает на сутки</w:t>
      </w:r>
      <w:r w:rsidR="0012230E">
        <w:rPr>
          <w:noProof/>
          <w:sz w:val="28"/>
          <w:szCs w:val="28"/>
        </w:rPr>
        <w:t xml:space="preserve"> - двое</w:t>
      </w:r>
      <w:r w:rsidR="00C9194E">
        <w:rPr>
          <w:noProof/>
          <w:sz w:val="28"/>
          <w:szCs w:val="28"/>
        </w:rPr>
        <w:t>.</w:t>
      </w:r>
    </w:p>
    <w:p w:rsidR="0012230E" w:rsidRDefault="0012230E" w:rsidP="009E072C">
      <w:pPr>
        <w:spacing w:line="276" w:lineRule="auto"/>
        <w:rPr>
          <w:noProof/>
          <w:sz w:val="28"/>
          <w:szCs w:val="28"/>
        </w:rPr>
      </w:pPr>
    </w:p>
    <w:p w:rsidR="0012230E" w:rsidRDefault="0012230E" w:rsidP="009E072C">
      <w:pPr>
        <w:spacing w:line="276" w:lineRule="auto"/>
        <w:rPr>
          <w:noProof/>
          <w:sz w:val="28"/>
          <w:szCs w:val="28"/>
        </w:rPr>
      </w:pPr>
      <w:r>
        <w:rPr>
          <w:noProof/>
          <w:sz w:val="28"/>
          <w:szCs w:val="28"/>
        </w:rPr>
        <w:t xml:space="preserve">5.  В случае  аврийной  ситуации – выхода котла в режим закипания – вынуть капсулу </w:t>
      </w:r>
      <w:r w:rsidR="00F93F40">
        <w:rPr>
          <w:noProof/>
          <w:sz w:val="28"/>
          <w:szCs w:val="28"/>
        </w:rPr>
        <w:t>с применением средств зациты (рукавицы) и плотно закрыть дверку зольника, затем принять меры по устранению аварийной ситуации согласно местной инструкции.</w:t>
      </w:r>
    </w:p>
    <w:p w:rsidR="00A36BF1" w:rsidRDefault="00A36BF1" w:rsidP="009E072C">
      <w:pPr>
        <w:spacing w:line="276" w:lineRule="auto"/>
        <w:rPr>
          <w:noProof/>
          <w:sz w:val="28"/>
          <w:szCs w:val="28"/>
        </w:rPr>
      </w:pPr>
    </w:p>
    <w:p w:rsidR="00FF00C5" w:rsidRDefault="00A36BF1" w:rsidP="009E072C">
      <w:pPr>
        <w:spacing w:line="276" w:lineRule="auto"/>
        <w:rPr>
          <w:b/>
          <w:noProof/>
          <w:sz w:val="28"/>
          <w:szCs w:val="28"/>
        </w:rPr>
      </w:pPr>
      <w:r w:rsidRPr="00A36BF1">
        <w:rPr>
          <w:b/>
          <w:noProof/>
          <w:sz w:val="28"/>
          <w:szCs w:val="28"/>
        </w:rPr>
        <w:t>Обслуживание</w:t>
      </w:r>
      <w:r w:rsidR="00FF00C5" w:rsidRPr="00A36BF1">
        <w:rPr>
          <w:b/>
          <w:noProof/>
          <w:sz w:val="28"/>
          <w:szCs w:val="28"/>
        </w:rPr>
        <w:t xml:space="preserve"> </w:t>
      </w:r>
    </w:p>
    <w:p w:rsidR="00A36BF1" w:rsidRDefault="00A36BF1" w:rsidP="009E072C">
      <w:pPr>
        <w:spacing w:line="276" w:lineRule="auto"/>
        <w:rPr>
          <w:noProof/>
          <w:sz w:val="28"/>
          <w:szCs w:val="28"/>
        </w:rPr>
      </w:pPr>
      <w:r w:rsidRPr="00A36BF1">
        <w:rPr>
          <w:noProof/>
          <w:sz w:val="28"/>
          <w:szCs w:val="28"/>
        </w:rPr>
        <w:t xml:space="preserve">1. </w:t>
      </w:r>
      <w:r>
        <w:rPr>
          <w:noProof/>
          <w:sz w:val="28"/>
          <w:szCs w:val="28"/>
        </w:rPr>
        <w:t xml:space="preserve"> При правильной эксплуатации котла с капсулой-генератором объем выпадающей золы значительно уменьшается.  Однако, заваливание золой корпуса капсулы-генератора ухудшает теплопередачу, поэтому совместно с золоудалением рекомендуется очистка капсулы. Желательна промывка капсулы под проточной струей воды, либо </w:t>
      </w:r>
      <w:r w:rsidR="00A4501B">
        <w:rPr>
          <w:noProof/>
          <w:sz w:val="28"/>
          <w:szCs w:val="28"/>
        </w:rPr>
        <w:t xml:space="preserve">путем </w:t>
      </w:r>
      <w:r>
        <w:rPr>
          <w:noProof/>
          <w:sz w:val="28"/>
          <w:szCs w:val="28"/>
        </w:rPr>
        <w:t>погружени</w:t>
      </w:r>
      <w:r w:rsidR="00A4501B">
        <w:rPr>
          <w:noProof/>
          <w:sz w:val="28"/>
          <w:szCs w:val="28"/>
        </w:rPr>
        <w:t>я</w:t>
      </w:r>
      <w:r>
        <w:rPr>
          <w:noProof/>
          <w:sz w:val="28"/>
          <w:szCs w:val="28"/>
        </w:rPr>
        <w:t xml:space="preserve"> в емкость</w:t>
      </w:r>
      <w:r w:rsidR="00A4501B">
        <w:rPr>
          <w:noProof/>
          <w:sz w:val="28"/>
          <w:szCs w:val="28"/>
        </w:rPr>
        <w:t xml:space="preserve">, а также, </w:t>
      </w:r>
      <w:r w:rsidR="003646D7">
        <w:rPr>
          <w:noProof/>
          <w:sz w:val="28"/>
          <w:szCs w:val="28"/>
        </w:rPr>
        <w:t xml:space="preserve">  </w:t>
      </w:r>
      <w:r w:rsidR="00A4501B">
        <w:rPr>
          <w:noProof/>
          <w:sz w:val="28"/>
          <w:szCs w:val="28"/>
        </w:rPr>
        <w:t>п</w:t>
      </w:r>
      <w:r w:rsidR="003646D7">
        <w:rPr>
          <w:noProof/>
          <w:sz w:val="28"/>
          <w:szCs w:val="28"/>
        </w:rPr>
        <w:t>рочистка рабочих отверствий от солевого налета.</w:t>
      </w:r>
    </w:p>
    <w:p w:rsidR="00A36BF1" w:rsidRDefault="00A36BF1" w:rsidP="009E072C">
      <w:pPr>
        <w:spacing w:line="276" w:lineRule="auto"/>
        <w:rPr>
          <w:noProof/>
          <w:sz w:val="28"/>
          <w:szCs w:val="28"/>
        </w:rPr>
      </w:pPr>
      <w:r>
        <w:rPr>
          <w:noProof/>
          <w:sz w:val="28"/>
          <w:szCs w:val="28"/>
        </w:rPr>
        <w:t xml:space="preserve">  При правильной эксплуатации капсул</w:t>
      </w:r>
      <w:r w:rsidR="003646D7">
        <w:rPr>
          <w:noProof/>
          <w:sz w:val="28"/>
          <w:szCs w:val="28"/>
        </w:rPr>
        <w:t>а</w:t>
      </w:r>
      <w:r>
        <w:rPr>
          <w:noProof/>
          <w:sz w:val="28"/>
          <w:szCs w:val="28"/>
        </w:rPr>
        <w:t xml:space="preserve"> не </w:t>
      </w:r>
      <w:r w:rsidR="003646D7">
        <w:rPr>
          <w:noProof/>
          <w:sz w:val="28"/>
          <w:szCs w:val="28"/>
        </w:rPr>
        <w:t>д</w:t>
      </w:r>
      <w:r>
        <w:rPr>
          <w:noProof/>
          <w:sz w:val="28"/>
          <w:szCs w:val="28"/>
        </w:rPr>
        <w:t>олжна иметь износа</w:t>
      </w:r>
      <w:r w:rsidR="003646D7">
        <w:rPr>
          <w:noProof/>
          <w:sz w:val="28"/>
          <w:szCs w:val="28"/>
        </w:rPr>
        <w:t xml:space="preserve"> корпуса.</w:t>
      </w:r>
    </w:p>
    <w:p w:rsidR="00A4501B" w:rsidRPr="00A36BF1" w:rsidRDefault="00A4501B" w:rsidP="009E072C">
      <w:pPr>
        <w:spacing w:line="276" w:lineRule="auto"/>
        <w:rPr>
          <w:noProof/>
          <w:sz w:val="28"/>
          <w:szCs w:val="28"/>
        </w:rPr>
      </w:pPr>
    </w:p>
    <w:p w:rsidR="00DA2D7A" w:rsidRDefault="00DA2D7A" w:rsidP="00A4501B">
      <w:pPr>
        <w:tabs>
          <w:tab w:val="center" w:pos="4677"/>
          <w:tab w:val="left" w:pos="6585"/>
        </w:tabs>
        <w:rPr>
          <w:b/>
          <w:sz w:val="28"/>
          <w:szCs w:val="28"/>
        </w:rPr>
      </w:pPr>
    </w:p>
    <w:p w:rsidR="00DA2D7A" w:rsidRDefault="00DA2D7A" w:rsidP="00A4501B">
      <w:pPr>
        <w:tabs>
          <w:tab w:val="center" w:pos="4677"/>
          <w:tab w:val="left" w:pos="6585"/>
        </w:tabs>
        <w:rPr>
          <w:b/>
          <w:sz w:val="28"/>
          <w:szCs w:val="28"/>
        </w:rPr>
      </w:pPr>
    </w:p>
    <w:p w:rsidR="00F93F40" w:rsidRDefault="00F93F40" w:rsidP="00A4501B">
      <w:pPr>
        <w:tabs>
          <w:tab w:val="center" w:pos="4677"/>
          <w:tab w:val="left" w:pos="6585"/>
        </w:tabs>
        <w:rPr>
          <w:b/>
          <w:sz w:val="28"/>
          <w:szCs w:val="28"/>
        </w:rPr>
      </w:pPr>
    </w:p>
    <w:p w:rsidR="00F93F40" w:rsidRDefault="00F93F40" w:rsidP="00A4501B">
      <w:pPr>
        <w:tabs>
          <w:tab w:val="center" w:pos="4677"/>
          <w:tab w:val="left" w:pos="6585"/>
        </w:tabs>
        <w:rPr>
          <w:b/>
          <w:sz w:val="28"/>
          <w:szCs w:val="28"/>
        </w:rPr>
      </w:pPr>
    </w:p>
    <w:p w:rsidR="00F93F40" w:rsidRDefault="00F93F40" w:rsidP="00A4501B">
      <w:pPr>
        <w:tabs>
          <w:tab w:val="center" w:pos="4677"/>
          <w:tab w:val="left" w:pos="6585"/>
        </w:tabs>
        <w:rPr>
          <w:b/>
          <w:sz w:val="28"/>
          <w:szCs w:val="28"/>
        </w:rPr>
      </w:pPr>
    </w:p>
    <w:p w:rsidR="00DA2D7A" w:rsidRDefault="00DA2D7A" w:rsidP="00A4501B">
      <w:pPr>
        <w:tabs>
          <w:tab w:val="center" w:pos="4677"/>
          <w:tab w:val="left" w:pos="6585"/>
        </w:tabs>
        <w:rPr>
          <w:b/>
          <w:sz w:val="28"/>
          <w:szCs w:val="28"/>
        </w:rPr>
      </w:pPr>
    </w:p>
    <w:p w:rsidR="00853FC6" w:rsidRDefault="00853FC6" w:rsidP="00853FC6">
      <w:pPr>
        <w:jc w:val="center"/>
        <w:rPr>
          <w:rFonts w:ascii="Arial" w:hAnsi="Arial" w:cs="Arial"/>
          <w:b/>
        </w:rPr>
      </w:pPr>
      <w:r w:rsidRPr="00853FC6">
        <w:rPr>
          <w:rFonts w:ascii="Arial" w:hAnsi="Arial" w:cs="Arial"/>
          <w:b/>
          <w:color w:val="FF0000"/>
        </w:rPr>
        <w:lastRenderedPageBreak/>
        <w:t>elkorr.by</w:t>
      </w:r>
      <w:r w:rsidRPr="00853FC6">
        <w:rPr>
          <w:rFonts w:ascii="Arial" w:hAnsi="Arial" w:cs="Arial"/>
          <w:b/>
        </w:rPr>
        <w:t xml:space="preserve"> </w:t>
      </w:r>
    </w:p>
    <w:p w:rsidR="00DA2D7A" w:rsidRDefault="00DA2D7A" w:rsidP="00A4501B">
      <w:pPr>
        <w:tabs>
          <w:tab w:val="center" w:pos="4677"/>
          <w:tab w:val="left" w:pos="6585"/>
        </w:tabs>
        <w:rPr>
          <w:b/>
          <w:sz w:val="28"/>
          <w:szCs w:val="28"/>
        </w:rPr>
      </w:pPr>
    </w:p>
    <w:p w:rsidR="00DA2D7A" w:rsidRDefault="00A4501B" w:rsidP="00A4501B">
      <w:pPr>
        <w:tabs>
          <w:tab w:val="center" w:pos="4677"/>
          <w:tab w:val="left" w:pos="6585"/>
        </w:tabs>
        <w:rPr>
          <w:b/>
          <w:sz w:val="28"/>
          <w:szCs w:val="28"/>
        </w:rPr>
      </w:pPr>
      <w:r w:rsidRPr="00A4501B">
        <w:rPr>
          <w:b/>
          <w:sz w:val="28"/>
          <w:szCs w:val="28"/>
        </w:rPr>
        <w:t>Где можно применить и сколько это стоит?</w:t>
      </w:r>
    </w:p>
    <w:p w:rsidR="00A4501B" w:rsidRPr="00A4501B" w:rsidRDefault="00A4501B" w:rsidP="00A4501B">
      <w:pPr>
        <w:tabs>
          <w:tab w:val="center" w:pos="4677"/>
          <w:tab w:val="left" w:pos="6585"/>
        </w:tabs>
        <w:rPr>
          <w:b/>
          <w:sz w:val="28"/>
          <w:szCs w:val="28"/>
        </w:rPr>
      </w:pPr>
      <w:r w:rsidRPr="00A4501B">
        <w:rPr>
          <w:b/>
          <w:sz w:val="28"/>
          <w:szCs w:val="28"/>
        </w:rPr>
        <w:tab/>
      </w:r>
    </w:p>
    <w:tbl>
      <w:tblPr>
        <w:tblStyle w:val="a3"/>
        <w:tblW w:w="9606" w:type="dxa"/>
        <w:tblLayout w:type="fixed"/>
        <w:tblLook w:val="04A0"/>
      </w:tblPr>
      <w:tblGrid>
        <w:gridCol w:w="595"/>
        <w:gridCol w:w="2065"/>
        <w:gridCol w:w="4121"/>
        <w:gridCol w:w="2825"/>
      </w:tblGrid>
      <w:tr w:rsidR="00A4501B" w:rsidTr="00C226DA">
        <w:tc>
          <w:tcPr>
            <w:tcW w:w="6781" w:type="dxa"/>
            <w:gridSpan w:val="3"/>
          </w:tcPr>
          <w:p w:rsidR="00A4501B" w:rsidRDefault="00A4501B" w:rsidP="00666681">
            <w:pPr>
              <w:tabs>
                <w:tab w:val="center" w:pos="4677"/>
                <w:tab w:val="left" w:pos="6585"/>
              </w:tabs>
              <w:rPr>
                <w:rFonts w:hAnsi="Arial" w:cs="Arial"/>
                <w:b/>
                <w:sz w:val="28"/>
                <w:szCs w:val="28"/>
              </w:rPr>
            </w:pPr>
            <w:r>
              <w:rPr>
                <w:sz w:val="28"/>
                <w:szCs w:val="28"/>
              </w:rPr>
              <w:t>Выполняется</w:t>
            </w:r>
            <w:r>
              <w:rPr>
                <w:sz w:val="28"/>
                <w:szCs w:val="28"/>
              </w:rPr>
              <w:t xml:space="preserve"> </w:t>
            </w:r>
            <w:r>
              <w:rPr>
                <w:sz w:val="28"/>
                <w:szCs w:val="28"/>
              </w:rPr>
              <w:t>под</w:t>
            </w:r>
            <w:r>
              <w:rPr>
                <w:sz w:val="28"/>
                <w:szCs w:val="28"/>
              </w:rPr>
              <w:t xml:space="preserve"> </w:t>
            </w:r>
            <w:r>
              <w:rPr>
                <w:sz w:val="28"/>
                <w:szCs w:val="28"/>
              </w:rPr>
              <w:t>мощность</w:t>
            </w:r>
            <w:r>
              <w:rPr>
                <w:sz w:val="28"/>
                <w:szCs w:val="28"/>
              </w:rPr>
              <w:t xml:space="preserve"> </w:t>
            </w:r>
            <w:r>
              <w:rPr>
                <w:sz w:val="28"/>
                <w:szCs w:val="28"/>
              </w:rPr>
              <w:t>и</w:t>
            </w:r>
            <w:r>
              <w:rPr>
                <w:sz w:val="28"/>
                <w:szCs w:val="28"/>
              </w:rPr>
              <w:t xml:space="preserve"> </w:t>
            </w:r>
            <w:r>
              <w:rPr>
                <w:sz w:val="28"/>
                <w:szCs w:val="28"/>
              </w:rPr>
              <w:t>конструкцию</w:t>
            </w:r>
            <w:r>
              <w:rPr>
                <w:sz w:val="28"/>
                <w:szCs w:val="28"/>
              </w:rPr>
              <w:t xml:space="preserve"> </w:t>
            </w:r>
            <w:r>
              <w:rPr>
                <w:sz w:val="28"/>
                <w:szCs w:val="28"/>
              </w:rPr>
              <w:t>Вашего</w:t>
            </w:r>
            <w:r>
              <w:rPr>
                <w:sz w:val="28"/>
                <w:szCs w:val="28"/>
              </w:rPr>
              <w:t xml:space="preserve"> </w:t>
            </w:r>
            <w:r>
              <w:rPr>
                <w:sz w:val="28"/>
                <w:szCs w:val="28"/>
              </w:rPr>
              <w:t>котла</w:t>
            </w:r>
            <w:r>
              <w:rPr>
                <w:sz w:val="28"/>
                <w:szCs w:val="28"/>
              </w:rPr>
              <w:t xml:space="preserve">  </w:t>
            </w:r>
            <w:r>
              <w:rPr>
                <w:sz w:val="28"/>
                <w:szCs w:val="28"/>
              </w:rPr>
              <w:t>или</w:t>
            </w:r>
            <w:r>
              <w:rPr>
                <w:sz w:val="28"/>
                <w:szCs w:val="28"/>
              </w:rPr>
              <w:t xml:space="preserve"> </w:t>
            </w:r>
            <w:r>
              <w:rPr>
                <w:sz w:val="28"/>
                <w:szCs w:val="28"/>
              </w:rPr>
              <w:t>печи</w:t>
            </w:r>
          </w:p>
        </w:tc>
        <w:tc>
          <w:tcPr>
            <w:tcW w:w="2825" w:type="dxa"/>
          </w:tcPr>
          <w:p w:rsidR="00A4501B" w:rsidRPr="00A4501B" w:rsidRDefault="00A4501B" w:rsidP="00A4501B">
            <w:pPr>
              <w:tabs>
                <w:tab w:val="center" w:pos="4677"/>
                <w:tab w:val="left" w:pos="6585"/>
              </w:tabs>
              <w:jc w:val="center"/>
              <w:rPr>
                <w:rFonts w:hAnsi="Arial" w:cs="Arial"/>
                <w:sz w:val="28"/>
                <w:szCs w:val="28"/>
                <w:lang w:val="en-US"/>
              </w:rPr>
            </w:pPr>
            <w:r w:rsidRPr="00A4501B">
              <w:rPr>
                <w:rFonts w:hAnsi="Arial" w:cs="Arial"/>
                <w:sz w:val="28"/>
                <w:szCs w:val="28"/>
                <w:lang w:val="en-US"/>
              </w:rPr>
              <w:t>Цена,</w:t>
            </w:r>
            <w:r w:rsidRPr="00A4501B">
              <w:rPr>
                <w:rFonts w:hAnsi="Arial" w:cs="Arial"/>
                <w:sz w:val="28"/>
                <w:szCs w:val="28"/>
              </w:rPr>
              <w:t xml:space="preserve">  по курсу  </w:t>
            </w:r>
            <w:r w:rsidRPr="00A4501B">
              <w:rPr>
                <w:rFonts w:hAnsi="Arial" w:cs="Arial"/>
                <w:sz w:val="28"/>
                <w:szCs w:val="28"/>
                <w:lang w:val="en-US"/>
              </w:rPr>
              <w:t>USD</w:t>
            </w:r>
          </w:p>
        </w:tc>
      </w:tr>
      <w:tr w:rsidR="00A4501B" w:rsidTr="00A4501B">
        <w:tc>
          <w:tcPr>
            <w:tcW w:w="59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1</w:t>
            </w:r>
          </w:p>
        </w:tc>
        <w:tc>
          <w:tcPr>
            <w:tcW w:w="206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Печка, плита</w:t>
            </w:r>
          </w:p>
        </w:tc>
        <w:tc>
          <w:tcPr>
            <w:tcW w:w="4121" w:type="dxa"/>
          </w:tcPr>
          <w:p w:rsidR="00A4501B" w:rsidRDefault="00A4501B" w:rsidP="00666681">
            <w:pPr>
              <w:tabs>
                <w:tab w:val="center" w:pos="4677"/>
                <w:tab w:val="left" w:pos="6585"/>
              </w:tabs>
              <w:rPr>
                <w:rFonts w:hAnsi="Arial" w:cs="Arial"/>
                <w:b/>
                <w:sz w:val="28"/>
                <w:szCs w:val="28"/>
              </w:rPr>
            </w:pPr>
            <w:r>
              <w:rPr>
                <w:noProof/>
              </w:rPr>
              <w:drawing>
                <wp:inline distT="0" distB="0" distL="0" distR="0">
                  <wp:extent cx="1335819" cy="981177"/>
                  <wp:effectExtent l="0" t="0" r="0" b="0"/>
                  <wp:docPr id="11" name="Рисунок 11" descr="Lenagold - Клипарт - Разнообразные предметы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agold - Клипарт - Разнообразные предметы 5"/>
                          <pic:cNvPicPr>
                            <a:picLocks noChangeAspect="1" noChangeArrowheads="1"/>
                          </pic:cNvPicPr>
                        </pic:nvPicPr>
                        <pic:blipFill>
                          <a:blip r:embed="rId10" cstate="print"/>
                          <a:srcRect/>
                          <a:stretch>
                            <a:fillRect/>
                          </a:stretch>
                        </pic:blipFill>
                        <pic:spPr bwMode="auto">
                          <a:xfrm>
                            <a:off x="0" y="0"/>
                            <a:ext cx="1334413" cy="980144"/>
                          </a:xfrm>
                          <a:prstGeom prst="rect">
                            <a:avLst/>
                          </a:prstGeom>
                          <a:noFill/>
                          <a:ln w="9525">
                            <a:noFill/>
                            <a:miter lim="800000"/>
                            <a:headEnd/>
                            <a:tailEnd/>
                          </a:ln>
                        </pic:spPr>
                      </pic:pic>
                    </a:graphicData>
                  </a:graphic>
                </wp:inline>
              </w:drawing>
            </w:r>
          </w:p>
        </w:tc>
        <w:tc>
          <w:tcPr>
            <w:tcW w:w="2825" w:type="dxa"/>
          </w:tcPr>
          <w:p w:rsidR="00A4501B" w:rsidRDefault="00F41633" w:rsidP="00A4501B">
            <w:pPr>
              <w:tabs>
                <w:tab w:val="center" w:pos="4677"/>
                <w:tab w:val="left" w:pos="6585"/>
              </w:tabs>
              <w:jc w:val="center"/>
              <w:rPr>
                <w:rFonts w:hAnsi="Arial" w:cs="Arial"/>
                <w:sz w:val="28"/>
                <w:szCs w:val="28"/>
              </w:rPr>
            </w:pPr>
            <w:r>
              <w:rPr>
                <w:rFonts w:hAnsi="Arial" w:cs="Arial"/>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 o:spid="_x0000_s1026" type="#_x0000_t66" style="position:absolute;left:0;text-align:left;margin-left:38.6pt;margin-top:6.5pt;width:13.5pt;height:3.5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7kwIAAEwFAAAOAAAAZHJzL2Uyb0RvYy54bWysVMFOGzEQvVfqP1i+l81GSYGIDYpAVJUQ&#10;oELF2XhtspLX446dbNJT1T/pH1SVuLRSvyH8UcfezYIA9VB1D96xZ+bNzPOMDw5XtWFLhb4CW/B8&#10;Z8CZshLKyt4W/OPVyZs9znwQthQGrCr4Wnl+OH396qBxEzWEOZhSISMQ6yeNK/g8BDfJMi/nqhZ+&#10;B5yypNSAtQi0xdusRNEQem2y4WDwNmsAS4cglfd0etwq+TTha61kONfaq8BMwSm3kFZM601cs+mB&#10;mNyicPNKdmmIf8iiFpWloD3UsQiCLbB6BlVXEsGDDjsS6gy0rqRKNVA1+eBJNZdz4VSqhcjxrqfJ&#10;/z9Yeba8QFaVBd/nzIqarmjz7f7r/ZfN3ebX5ufmO9v8IOGO1t9sP9LVOD8hr0t3gd3OkxhrX2ms&#10;45+qYqtE8bqnWK0Ck3SY7+ajMV2EJBUJe+MImT34OvThnYKaRaHgRukwQ4QmkSuWpz609ls7co4J&#10;tSkkKayNilkY+0FpqoyCDpN36il1ZJAtBXWDkFLZkLequShVezwe0Ncl1XukFBNgRNaVMT12BxD7&#10;9Tl2m2tnH11VasneefC3xFrn3iNFBht657qygC8BGKqqi9zab0lqqYks3UC5pntHaAfCO3lSEeGn&#10;wocLgTQBdEU01eGcFm2gKTh0EmdzwM8vnUd7akzSctbQRBXcf1oIVJyZ95Zadj8fjeIIps1ovDuk&#10;DT7W3DzW2EV9BHRNOb0fTiYx2gezFTVCfU3DP4tRSSWspNgFlwG3m6PQTjo9H1LNZsmMxs6JcGov&#10;nYzgkdXYS1era4Gu67pA3XoG2+kTkyd919pGTwuzRQBdpaZ84LXjm0Y2NU73vMQ34fE+WT08gtM/&#10;AAAA//8DAFBLAwQUAAYACAAAACEAzeEg4N0AAAAIAQAADwAAAGRycy9kb3ducmV2LnhtbEyPwU7D&#10;MBBE70j8g7VI3KjdgGgb4lRVJVBVTi18wDZ2kyjxOsROGvh6tic47sxo9k22nlwrRtuH2pOG+UyB&#10;sFR4U1Op4fPj9WEJIkQkg60nq+HbBljntzcZpsZf6GDHYywFl1BIUUMVY5dKGYrKOgwz31li7+x7&#10;h5HPvpSmxwuXu1YmSj1LhzXxhwo7u61s0RwHp2G/Obx3O3/el7j62X4NY/O2qxut7++mzQuIaKf4&#10;F4YrPqNDzkwnP5AJotWwWCScZP2RJ1199cTCSUOi5iDzTP4fkP8CAAD//wMAUEsBAi0AFAAGAAgA&#10;AAAhALaDOJL+AAAA4QEAABMAAAAAAAAAAAAAAAAAAAAAAFtDb250ZW50X1R5cGVzXS54bWxQSwEC&#10;LQAUAAYACAAAACEAOP0h/9YAAACUAQAACwAAAAAAAAAAAAAAAAAvAQAAX3JlbHMvLnJlbHNQSwEC&#10;LQAUAAYACAAAACEASTof+5MCAABMBQAADgAAAAAAAAAAAAAAAAAuAgAAZHJzL2Uyb0RvYy54bWxQ&#10;SwECLQAUAAYACAAAACEAzeEg4N0AAAAIAQAADwAAAAAAAAAAAAAAAADtBAAAZHJzL2Rvd25yZXYu&#10;eG1sUEsFBgAAAAAEAAQA8wAAAPcFAAAAAA==&#10;" adj="2840" fillcolor="#4f81bd [3204]" strokecolor="#243f60 [1604]" strokeweight="2pt"/>
              </w:pict>
            </w:r>
            <w:r>
              <w:rPr>
                <w:rFonts w:hAnsi="Arial" w:cs="Arial"/>
                <w:noProof/>
                <w:sz w:val="28"/>
                <w:szCs w:val="28"/>
              </w:rPr>
              <w:pict>
                <v:shape id="Стрелка влево 7" o:spid="_x0000_s1032" type="#_x0000_t66" style="position:absolute;left:0;text-align:left;margin-left:77.25pt;margin-top:6.4pt;width:13.5pt;height:3.55pt;rotation:180;flip:y;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1XoQIAAGUFAAAOAAAAZHJzL2Uyb0RvYy54bWysVMFqGzEQvRf6D0L3ZneNXacm62AcUgoh&#10;CXXanBWt5F3QSupI9to9lf5J/6AUcmmh3+D8UUfa9SYkoYfSPYiRZubNzNsnHR1vakXWAlxldE6z&#10;g5QSobkpKr3M6Yer01eHlDjPdMGU0SKnW+Ho8fTli6PGTsTAlEYVAgiCaDdpbE5L7+0kSRwvRc3c&#10;gbFCo1MaqJnHLSyTAliD6LVKBmn6OmkMFBYMF87h6UnrpNOIL6Xg/kJKJzxROcXefFwhrjdhTaZH&#10;bLIEZsuKd22wf+iiZpXGoj3UCfOMrKB6AlVXHIwz0h9wUydGyoqLOANOk6WPplmUzIo4C5LjbE+T&#10;+3+w/Hx9CaQqcjqmRLMaf9Hu293Xuy+7292v3c/dd7L7gcYtrr/JONDVWDfBrIW9hG7n0AyzbyTU&#10;BAxynKWHafgokaqyH/EgkoPjkk3kfttzLzaecDzMxtlwhAkcXWgcjkKtpAUN4BacfytMTYKRUyWk&#10;nwGYJgKz9Znzbfw+DpNDp21v0fJbJQKS0u+FxJGx6CBmR7GJuQKyZigTxrnQvu3YlawQ7fEoDtQW&#10;6TNiixEwIMtKqR67AwhCfordwnTxIVVErfbJ6d8aa5P7jFjZaN8n15U28ByAwqm6ym38nqSWmsDS&#10;jSm2KIj4F/FvOMtPKyT8jDl/yQCvBh7idfcXuEhlmpyazqKkNPD5ufMQj4pFLyUNXrWcuk8rBoIS&#10;9U6jlt9kwyHC+rgZjsYD3MBDz81Dj17Vc4O/KYvdRTPEe7U3JZj6Gl+FWaiKLqY51s4p97DfzH37&#10;BOC7wsVsFsPwPlrmz/TC8r1eg5auNtcMbKc6j2o9N/trySaPdNfGhv+hzWzljayiKO957fjGuxyF&#10;07074bF4uI9R96/j9A8AAAD//wMAUEsDBBQABgAIAAAAIQC1Qkwu2wAAAAkBAAAPAAAAZHJzL2Rv&#10;d25yZXYueG1sTE9BTsMwELwj8QdrkbhRp1WL0hCnipDgViQKElcn3iZp7XUUu0n6e7YnuM3sjGZn&#10;8t3srBhxCJ0nBctFAgKp9qajRsH319tTCiJETUZbT6jgigF2xf1drjPjJ/rE8RAbwSEUMq2gjbHP&#10;pAx1i06Hhe+RWDv6wenIdGikGfTE4c7KVZI8S6c74g+t7vG1xfp8uDhO2ZfOT9V4erd9Wtrrz/Fj&#10;vZdKPT7M5QuIiHP8M8OtPleHgjtV/kImCMt8s96wlcGKJ9wM6ZIPFYPtFmSRy/8Lil8AAAD//wMA&#10;UEsBAi0AFAAGAAgAAAAhALaDOJL+AAAA4QEAABMAAAAAAAAAAAAAAAAAAAAAAFtDb250ZW50X1R5&#10;cGVzXS54bWxQSwECLQAUAAYACAAAACEAOP0h/9YAAACUAQAACwAAAAAAAAAAAAAAAAAvAQAAX3Jl&#10;bHMvLnJlbHNQSwECLQAUAAYACAAAACEAfaWtV6ECAABlBQAADgAAAAAAAAAAAAAAAAAuAgAAZHJz&#10;L2Uyb0RvYy54bWxQSwECLQAUAAYACAAAACEAtUJMLtsAAAAJAQAADwAAAAAAAAAAAAAAAAD7BAAA&#10;ZHJzL2Rvd25yZXYueG1sUEsFBgAAAAAEAAQA8wAAAAMGAAAAAA==&#10;" adj="2840" fillcolor="#4f81bd [3204]" strokecolor="#243f60 [1604]" strokeweight="2pt"/>
              </w:pict>
            </w:r>
            <w:r w:rsidR="00A4501B" w:rsidRPr="00B31C40">
              <w:rPr>
                <w:rFonts w:hAnsi="Arial" w:cs="Arial"/>
                <w:sz w:val="28"/>
                <w:szCs w:val="28"/>
              </w:rPr>
              <w:t>95</w:t>
            </w:r>
          </w:p>
          <w:p w:rsidR="00EA4C93" w:rsidRDefault="00EA4C93" w:rsidP="00A4501B">
            <w:pPr>
              <w:tabs>
                <w:tab w:val="center" w:pos="4677"/>
                <w:tab w:val="left" w:pos="6585"/>
              </w:tabs>
              <w:jc w:val="center"/>
              <w:rPr>
                <w:rFonts w:hAnsi="Arial" w:cs="Arial"/>
                <w:sz w:val="28"/>
                <w:szCs w:val="28"/>
              </w:rPr>
            </w:pPr>
            <w:r>
              <w:rPr>
                <w:rFonts w:hAnsi="Arial" w:cs="Arial"/>
                <w:sz w:val="28"/>
                <w:szCs w:val="28"/>
              </w:rPr>
              <w:t>индивидуально</w:t>
            </w:r>
          </w:p>
          <w:p w:rsidR="007C762E" w:rsidRPr="00B31C40" w:rsidRDefault="007C762E" w:rsidP="00A4501B">
            <w:pPr>
              <w:tabs>
                <w:tab w:val="center" w:pos="4677"/>
                <w:tab w:val="left" w:pos="6585"/>
              </w:tabs>
              <w:jc w:val="center"/>
              <w:rPr>
                <w:rFonts w:hAnsi="Arial" w:cs="Arial"/>
                <w:sz w:val="28"/>
                <w:szCs w:val="28"/>
              </w:rPr>
            </w:pPr>
          </w:p>
        </w:tc>
      </w:tr>
      <w:tr w:rsidR="00A4501B" w:rsidTr="00A4501B">
        <w:tc>
          <w:tcPr>
            <w:tcW w:w="59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2</w:t>
            </w:r>
          </w:p>
        </w:tc>
        <w:tc>
          <w:tcPr>
            <w:tcW w:w="206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Камин</w:t>
            </w:r>
          </w:p>
        </w:tc>
        <w:tc>
          <w:tcPr>
            <w:tcW w:w="4121" w:type="dxa"/>
          </w:tcPr>
          <w:p w:rsidR="00A4501B" w:rsidRDefault="00A4501B" w:rsidP="00666681">
            <w:pPr>
              <w:tabs>
                <w:tab w:val="center" w:pos="4677"/>
                <w:tab w:val="left" w:pos="6585"/>
              </w:tabs>
              <w:rPr>
                <w:rFonts w:hAnsi="Arial" w:cs="Arial"/>
                <w:b/>
                <w:sz w:val="28"/>
                <w:szCs w:val="28"/>
              </w:rPr>
            </w:pPr>
            <w:r>
              <w:rPr>
                <w:noProof/>
              </w:rPr>
              <w:drawing>
                <wp:inline distT="0" distB="0" distL="0" distR="0">
                  <wp:extent cx="1908311" cy="954156"/>
                  <wp:effectExtent l="0" t="0" r="0" b="0"/>
                  <wp:docPr id="12" name="Рисунок 12" descr="http://im0-tub-by.yandex.net/i?id=d606ecdcfd0f98075baca88a5874229c-13-16f&amp;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by.yandex.net/i?id=d606ecdcfd0f98075baca88a5874229c-13-16f&amp;n=11"/>
                          <pic:cNvPicPr>
                            <a:picLocks noChangeAspect="1" noChangeArrowheads="1"/>
                          </pic:cNvPicPr>
                        </pic:nvPicPr>
                        <pic:blipFill>
                          <a:blip r:embed="rId11" cstate="print"/>
                          <a:srcRect/>
                          <a:stretch>
                            <a:fillRect/>
                          </a:stretch>
                        </pic:blipFill>
                        <pic:spPr bwMode="auto">
                          <a:xfrm>
                            <a:off x="0" y="0"/>
                            <a:ext cx="1916338" cy="958170"/>
                          </a:xfrm>
                          <a:prstGeom prst="rect">
                            <a:avLst/>
                          </a:prstGeom>
                          <a:noFill/>
                          <a:ln w="9525">
                            <a:noFill/>
                            <a:miter lim="800000"/>
                            <a:headEnd/>
                            <a:tailEnd/>
                          </a:ln>
                        </pic:spPr>
                      </pic:pic>
                    </a:graphicData>
                  </a:graphic>
                </wp:inline>
              </w:drawing>
            </w:r>
          </w:p>
        </w:tc>
        <w:tc>
          <w:tcPr>
            <w:tcW w:w="2825" w:type="dxa"/>
          </w:tcPr>
          <w:p w:rsidR="00A4501B" w:rsidRDefault="00F41633" w:rsidP="00A4501B">
            <w:pPr>
              <w:tabs>
                <w:tab w:val="center" w:pos="4677"/>
                <w:tab w:val="left" w:pos="6585"/>
              </w:tabs>
              <w:jc w:val="center"/>
              <w:rPr>
                <w:rFonts w:hAnsi="Arial" w:cs="Arial"/>
                <w:sz w:val="28"/>
                <w:szCs w:val="28"/>
              </w:rPr>
            </w:pPr>
            <w:r>
              <w:rPr>
                <w:rFonts w:hAnsi="Arial" w:cs="Arial"/>
                <w:noProof/>
                <w:sz w:val="28"/>
                <w:szCs w:val="28"/>
              </w:rPr>
              <w:pict>
                <v:shape id="Стрелка влево 6" o:spid="_x0000_s1031" type="#_x0000_t66" style="position:absolute;left:0;text-align:left;margin-left:77.5pt;margin-top:5.9pt;width:13.5pt;height:3.55pt;rotation:180;flip:y;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mSoAIAAGUFAAAOAAAAZHJzL2Uyb0RvYy54bWysVMFq3DAQvRf6D0L3xvaym6RLvGFJSCmE&#10;NDRpc1ZkKTbIGlXSrnd7Kv2T/kEp5NJCv2HzRx1JXickoYdSH8RIM/Nm5vlJB4erVpGlsK4BXdJi&#10;J6dEaA5Vo29K+uHy5NU+Jc4zXTEFWpR0LRw9nL18cdCZqRhBDaoSliCIdtPOlLT23kyzzPFatMzt&#10;gBEanRJsyzxu7U1WWdYhequyUZ7vZh3Yyljgwjk8PU5OOov4Ugru30nphCeqpNibj6uN63VYs9kB&#10;m95YZuqG922wf+iiZY3GogPUMfOMLGzzBKptuAUH0u9waDOQsuEizoDTFPmjaS5qZkScBclxZqDJ&#10;/T9YfrY8t6SpSrpLiWYt/qLNt7uvd182t5tfm5+b72TzA41bXH+T3UBXZ9wUsy7Mue13Ds0w+0ra&#10;llhAjot8Pw8fJVI15iMeRHJwXLKK3K8H7sXKE46HxV4xnmACRxca+5NQK0ugAdxY598IaEkwSqqE&#10;9HNroYvAbHnqfIrfxmFy6DT1Fi2/ViIgKf1eSBwZi45idhSbOFKWLBnKhHEutE8du5pVIh1P4kCp&#10;yJARW4yAAVk2Sg3YPUAQ8lPsBNPHh1QRtTok539rLCUPGbEyaD8kt40G+xyAwqn6yil+S1KiJrB0&#10;DdUaBRH/Iv4NZ/hJg4SfMufPmcWrgYd43f07XKSCrqTQW5TUYD8/dx7iUbHopaTDq1ZS92nBrKBE&#10;vdWo5dfFeIywPm7Gk70RbuxDz/VDj160R4C/qYjdRTPEe7U1pYX2Cl+FeaiKLqY51i4p93a7OfLp&#10;CcB3hYv5PIbhfTTMn+oLw7d6DVq6XF0xa3rVeVTrGWyvJZs+0l2KDf9Dw3zhQTZRlPe89nzjXY7C&#10;6d+d8Fg83Meo+9dx9gcAAP//AwBQSwMEFAAGAAgAAAAhABbARz3aAAAACQEAAA8AAABkcnMvZG93&#10;bnJldi54bWxMT0FOwzAQvCPxB2uRuFGnFUUhjVNFSHArEgWJqxNvkxR7HcVukv6ezQluMzuj2Zl8&#10;PzsrRhxC50nBepWAQKq96ahR8PX5+pCCCFGT0dYTKrhigH1xe5PrzPiJPnA8xkZwCIVMK2hj7DMp&#10;Q92i02HleyTWTn5wOjIdGmkGPXG4s3KTJE/S6Y74Q6t7fGmx/jleHKccSuenajy/2T4t7fX79P54&#10;kErd383lDkTEOf6ZYanP1aHgTpW/kAnCMt9ueUtksOYJiyHd8KFawDPIIpf/FxS/AAAA//8DAFBL&#10;AQItABQABgAIAAAAIQC2gziS/gAAAOEBAAATAAAAAAAAAAAAAAAAAAAAAABbQ29udGVudF9UeXBl&#10;c10ueG1sUEsBAi0AFAAGAAgAAAAhADj9If/WAAAAlAEAAAsAAAAAAAAAAAAAAAAALwEAAF9yZWxz&#10;Ly5yZWxzUEsBAi0AFAAGAAgAAAAhAIlwyZKgAgAAZQUAAA4AAAAAAAAAAAAAAAAALgIAAGRycy9l&#10;Mm9Eb2MueG1sUEsBAi0AFAAGAAgAAAAhABbARz3aAAAACQEAAA8AAAAAAAAAAAAAAAAA+gQAAGRy&#10;cy9kb3ducmV2LnhtbFBLBQYAAAAABAAEAPMAAAABBgAAAAA=&#10;" adj="2840" fillcolor="#4f81bd [3204]" strokecolor="#243f60 [1604]" strokeweight="2pt"/>
              </w:pict>
            </w:r>
            <w:r w:rsidR="00A4501B" w:rsidRPr="00B31C40">
              <w:rPr>
                <w:rFonts w:hAnsi="Arial" w:cs="Arial"/>
                <w:sz w:val="28"/>
                <w:szCs w:val="28"/>
              </w:rPr>
              <w:t>95</w:t>
            </w:r>
          </w:p>
          <w:p w:rsidR="00EA4C93" w:rsidRPr="00B31C40" w:rsidRDefault="00EA4C93" w:rsidP="00A4501B">
            <w:pPr>
              <w:tabs>
                <w:tab w:val="center" w:pos="4677"/>
                <w:tab w:val="left" w:pos="6585"/>
              </w:tabs>
              <w:jc w:val="center"/>
              <w:rPr>
                <w:rFonts w:hAnsi="Arial" w:cs="Arial"/>
                <w:sz w:val="28"/>
                <w:szCs w:val="28"/>
              </w:rPr>
            </w:pPr>
            <w:r>
              <w:rPr>
                <w:rFonts w:hAnsi="Arial" w:cs="Arial"/>
                <w:sz w:val="28"/>
                <w:szCs w:val="28"/>
              </w:rPr>
              <w:t>индивидуально</w:t>
            </w:r>
          </w:p>
        </w:tc>
      </w:tr>
      <w:tr w:rsidR="00A4501B" w:rsidTr="00A4501B">
        <w:tc>
          <w:tcPr>
            <w:tcW w:w="59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3</w:t>
            </w:r>
          </w:p>
        </w:tc>
        <w:tc>
          <w:tcPr>
            <w:tcW w:w="2065" w:type="dxa"/>
          </w:tcPr>
          <w:p w:rsidR="00A4501B" w:rsidRPr="00A4501B" w:rsidRDefault="00A4501B" w:rsidP="00666681">
            <w:pPr>
              <w:tabs>
                <w:tab w:val="center" w:pos="4677"/>
                <w:tab w:val="left" w:pos="6585"/>
              </w:tabs>
              <w:rPr>
                <w:rFonts w:ascii="Times New Roman"/>
                <w:sz w:val="28"/>
                <w:szCs w:val="28"/>
                <w:lang w:val="en-US"/>
              </w:rPr>
            </w:pPr>
            <w:r w:rsidRPr="00A4501B">
              <w:rPr>
                <w:rFonts w:ascii="Times New Roman"/>
                <w:sz w:val="28"/>
                <w:szCs w:val="28"/>
              </w:rPr>
              <w:t>Печь для дачи, бани</w:t>
            </w:r>
          </w:p>
        </w:tc>
        <w:tc>
          <w:tcPr>
            <w:tcW w:w="4121" w:type="dxa"/>
          </w:tcPr>
          <w:p w:rsidR="00A4501B" w:rsidRDefault="00A4501B" w:rsidP="00666681">
            <w:pPr>
              <w:tabs>
                <w:tab w:val="center" w:pos="4677"/>
                <w:tab w:val="left" w:pos="6585"/>
              </w:tabs>
              <w:rPr>
                <w:rFonts w:hAnsi="Arial" w:cs="Arial"/>
                <w:b/>
                <w:sz w:val="28"/>
                <w:szCs w:val="28"/>
              </w:rPr>
            </w:pPr>
            <w:r>
              <w:rPr>
                <w:noProof/>
              </w:rPr>
              <w:drawing>
                <wp:inline distT="0" distB="0" distL="0" distR="0">
                  <wp:extent cx="1598212" cy="1086785"/>
                  <wp:effectExtent l="0" t="0" r="2540" b="0"/>
                  <wp:docPr id="18" name="Рисунок 18" descr="http://im0-tub-by.yandex.net/i?id=be4a81da6ad2a3dfca3bb404177c8404-10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by.yandex.net/i?id=be4a81da6ad2a3dfca3bb404177c8404-106-144&amp;n=21"/>
                          <pic:cNvPicPr>
                            <a:picLocks noChangeAspect="1" noChangeArrowheads="1"/>
                          </pic:cNvPicPr>
                        </pic:nvPicPr>
                        <pic:blipFill>
                          <a:blip r:embed="rId12" cstate="print"/>
                          <a:srcRect/>
                          <a:stretch>
                            <a:fillRect/>
                          </a:stretch>
                        </pic:blipFill>
                        <pic:spPr bwMode="auto">
                          <a:xfrm>
                            <a:off x="0" y="0"/>
                            <a:ext cx="1595279" cy="1084791"/>
                          </a:xfrm>
                          <a:prstGeom prst="rect">
                            <a:avLst/>
                          </a:prstGeom>
                          <a:noFill/>
                          <a:ln w="9525">
                            <a:noFill/>
                            <a:miter lim="800000"/>
                            <a:headEnd/>
                            <a:tailEnd/>
                          </a:ln>
                        </pic:spPr>
                      </pic:pic>
                    </a:graphicData>
                  </a:graphic>
                </wp:inline>
              </w:drawing>
            </w:r>
          </w:p>
        </w:tc>
        <w:tc>
          <w:tcPr>
            <w:tcW w:w="2825" w:type="dxa"/>
          </w:tcPr>
          <w:p w:rsidR="00A4501B" w:rsidRDefault="00F41633" w:rsidP="00A4501B">
            <w:pPr>
              <w:tabs>
                <w:tab w:val="center" w:pos="4677"/>
                <w:tab w:val="left" w:pos="6585"/>
              </w:tabs>
              <w:jc w:val="center"/>
              <w:rPr>
                <w:rFonts w:hAnsi="Arial" w:cs="Arial"/>
                <w:sz w:val="28"/>
                <w:szCs w:val="28"/>
              </w:rPr>
            </w:pPr>
            <w:r>
              <w:rPr>
                <w:rFonts w:hAnsi="Arial" w:cs="Arial"/>
                <w:noProof/>
                <w:sz w:val="28"/>
                <w:szCs w:val="28"/>
              </w:rPr>
              <w:pict>
                <v:shape id="Стрелка влево 5" o:spid="_x0000_s1030" type="#_x0000_t66" style="position:absolute;left:0;text-align:left;margin-left:77.4pt;margin-top:6pt;width:13.5pt;height:3.55pt;rotation:180;flip:y;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UGoAIAAGUFAAAOAAAAZHJzL2Uyb0RvYy54bWysVM1qGzEQvhf6DkL3ZneN3aQm62ASUgoh&#10;CU3anBWtlBVoNaoke+2eSt+kb1AKubTQZ3DeqCPtehOS0EOpDmJGM/PNjz5p/2DVaLIUziswJS12&#10;ckqE4VApc1PSD5fHr/Yo8YGZimkwoqRr4enB7OWL/dZOxQhq0JVwBEGMn7a2pHUIdpplnteiYX4H&#10;rDBolOAaFlB1N1nlWIvojc5Gef46a8FV1gEX3uPpUWeks4QvpeDhTEovAtElxdpC2l3ar+OezfbZ&#10;9MYxWyvel8H+oYqGKYNJB6gjFhhZOPUEqlHcgQcZdjg0GUipuEg9YDdF/qibi5pZkXrB4Xg7jMn/&#10;P1h+ujx3RFUlnVBiWINXtPl29/Xuy+Z282vzc/OdbH6gcIv7bzKJ42qtn2LUhT13veZRjL2vpGuI&#10;A5xxke/lcVEitbIf8SANB9slqzT79TB7sQqE42GxW4wnGMDRhMJeypV1oBHcOh/eCmhIFEqqhQxz&#10;56BNwGx54gNWg/5bP1RipV1tSQprLSKSNu+FxJYx6ShFJ7KJQ+3IkiFNGOfChK5iX7NKdMeT1FCX&#10;ZIhIKRNgRJZK6wG7B4hEfordwfT+MVQkrg7B+d8K64KHiJQZTBiCG2XAPQegsas+c+e/HVI3mjil&#10;a6jWSIh0i3gb3vJjhQM/YT6cM4dPAw/xuYcz3KSGtqTQS5TU4D4/dx79kbFopaTFp1ZS/2nBnKBE&#10;vzPI5TfFeIywISnjye4IFffQcv3QYhbNIeA1Fam6JEb/oLeidNBc4a8wj1nRxAzH3CXlwW2Vw9B9&#10;AfivcDGfJzd8j5aFE3Nh+ZavkUuXqyvmbM+6gGw9he2zZNNHvOt8430YmC8CSJVIeT/Xft74lhNx&#10;+n8nfhYP9eR1/zvO/gAAAP//AwBQSwMEFAAGAAgAAAAhACtUupLbAAAACQEAAA8AAABkcnMvZG93&#10;bnJldi54bWxMj0FPwzAMhe9I/IfISNxY2mmg0jWdKiS4DYmBxDVtvLYjcaoma7t/j3eC23v20/Pn&#10;Yrc4KyYcQ+9JQbpKQCA13vTUKvj6fH3IQISoyWjrCRVcMMCuvL0pdG78TB84HWIruIRCrhV0MQ65&#10;lKHp0Omw8gMS745+dDqyHVtpRj1zubNynSRP0ume+EKnB3zpsPk5nB237Cvn53o6vdkhq+zl+/i+&#10;2Uul7u+Wagsi4hL/wnDFZ3Qoman2ZzJBWPaPG0aPLNb80zWQpTyoWTynIMtC/v+g/AUAAP//AwBQ&#10;SwECLQAUAAYACAAAACEAtoM4kv4AAADhAQAAEwAAAAAAAAAAAAAAAAAAAAAAW0NvbnRlbnRfVHlw&#10;ZXNdLnhtbFBLAQItABQABgAIAAAAIQA4/SH/1gAAAJQBAAALAAAAAAAAAAAAAAAAAC8BAABfcmVs&#10;cy8ucmVsc1BLAQItABQABgAIAAAAIQDUCBUGoAIAAGUFAAAOAAAAAAAAAAAAAAAAAC4CAABkcnMv&#10;ZTJvRG9jLnhtbFBLAQItABQABgAIAAAAIQArVLqS2wAAAAkBAAAPAAAAAAAAAAAAAAAAAPoEAABk&#10;cnMvZG93bnJldi54bWxQSwUGAAAAAAQABADzAAAAAgYAAAAA&#10;" adj="2840" fillcolor="#4f81bd [3204]" strokecolor="#243f60 [1604]" strokeweight="2pt"/>
              </w:pict>
            </w:r>
            <w:r w:rsidR="00A4501B" w:rsidRPr="00B31C40">
              <w:rPr>
                <w:rFonts w:hAnsi="Arial" w:cs="Arial"/>
                <w:sz w:val="28"/>
                <w:szCs w:val="28"/>
              </w:rPr>
              <w:t>95</w:t>
            </w:r>
            <w:r w:rsidR="005E61A6">
              <w:rPr>
                <w:rFonts w:hAnsi="Arial" w:cs="Arial"/>
                <w:sz w:val="28"/>
                <w:szCs w:val="28"/>
              </w:rPr>
              <w:t xml:space="preserve"> </w:t>
            </w:r>
          </w:p>
          <w:p w:rsidR="00EA4C93" w:rsidRPr="00B31C40" w:rsidRDefault="00EA4C93" w:rsidP="00EA4C93">
            <w:pPr>
              <w:tabs>
                <w:tab w:val="center" w:pos="4677"/>
                <w:tab w:val="left" w:pos="6585"/>
              </w:tabs>
              <w:jc w:val="center"/>
              <w:rPr>
                <w:rFonts w:hAnsi="Arial" w:cs="Arial"/>
                <w:sz w:val="28"/>
                <w:szCs w:val="28"/>
              </w:rPr>
            </w:pPr>
            <w:r>
              <w:rPr>
                <w:rFonts w:hAnsi="Arial" w:cs="Arial"/>
                <w:sz w:val="28"/>
                <w:szCs w:val="28"/>
              </w:rPr>
              <w:t>индивидуально,</w:t>
            </w:r>
          </w:p>
          <w:p w:rsidR="00EA4C93" w:rsidRPr="00B31C40" w:rsidRDefault="00EA4C93" w:rsidP="00EA4C93">
            <w:pPr>
              <w:tabs>
                <w:tab w:val="center" w:pos="4677"/>
                <w:tab w:val="left" w:pos="6585"/>
              </w:tabs>
              <w:jc w:val="center"/>
              <w:rPr>
                <w:rFonts w:hAnsi="Arial" w:cs="Arial"/>
                <w:sz w:val="28"/>
                <w:szCs w:val="28"/>
              </w:rPr>
            </w:pPr>
            <w:r w:rsidRPr="00B31C40">
              <w:rPr>
                <w:rFonts w:hAnsi="Arial" w:cs="Arial"/>
                <w:sz w:val="28"/>
                <w:szCs w:val="28"/>
              </w:rPr>
              <w:t>в зависимости от мощности</w:t>
            </w:r>
            <w:r>
              <w:rPr>
                <w:rFonts w:hAnsi="Arial" w:cs="Arial"/>
                <w:sz w:val="28"/>
                <w:szCs w:val="28"/>
              </w:rPr>
              <w:t xml:space="preserve"> и режимов использования</w:t>
            </w:r>
          </w:p>
        </w:tc>
      </w:tr>
      <w:tr w:rsidR="00A4501B" w:rsidTr="00A4501B">
        <w:tc>
          <w:tcPr>
            <w:tcW w:w="59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4</w:t>
            </w:r>
          </w:p>
        </w:tc>
        <w:tc>
          <w:tcPr>
            <w:tcW w:w="206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Буржуйка,</w:t>
            </w:r>
          </w:p>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печка камин</w:t>
            </w:r>
          </w:p>
        </w:tc>
        <w:tc>
          <w:tcPr>
            <w:tcW w:w="4121" w:type="dxa"/>
          </w:tcPr>
          <w:p w:rsidR="00A4501B" w:rsidRDefault="00A4501B" w:rsidP="00666681">
            <w:pPr>
              <w:tabs>
                <w:tab w:val="center" w:pos="4677"/>
                <w:tab w:val="left" w:pos="6585"/>
              </w:tabs>
              <w:rPr>
                <w:rFonts w:hAnsi="Arial" w:cs="Arial"/>
                <w:b/>
                <w:sz w:val="28"/>
                <w:szCs w:val="28"/>
              </w:rPr>
            </w:pPr>
            <w:r>
              <w:rPr>
                <w:noProof/>
              </w:rPr>
              <w:drawing>
                <wp:inline distT="0" distB="0" distL="0" distR="0">
                  <wp:extent cx="1619250" cy="1009650"/>
                  <wp:effectExtent l="19050" t="0" r="0" b="0"/>
                  <wp:docPr id="20" name="Рисунок 1" descr="Печи камины для 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и камины для дачи"/>
                          <pic:cNvPicPr>
                            <a:picLocks noChangeAspect="1" noChangeArrowheads="1"/>
                          </pic:cNvPicPr>
                        </pic:nvPicPr>
                        <pic:blipFill>
                          <a:blip r:embed="rId13" cstate="print"/>
                          <a:srcRect/>
                          <a:stretch>
                            <a:fillRect/>
                          </a:stretch>
                        </pic:blipFill>
                        <pic:spPr bwMode="auto">
                          <a:xfrm>
                            <a:off x="0" y="0"/>
                            <a:ext cx="1619250" cy="1009650"/>
                          </a:xfrm>
                          <a:prstGeom prst="rect">
                            <a:avLst/>
                          </a:prstGeom>
                          <a:noFill/>
                          <a:ln w="9525">
                            <a:noFill/>
                            <a:miter lim="800000"/>
                            <a:headEnd/>
                            <a:tailEnd/>
                          </a:ln>
                        </pic:spPr>
                      </pic:pic>
                    </a:graphicData>
                  </a:graphic>
                </wp:inline>
              </w:drawing>
            </w:r>
          </w:p>
        </w:tc>
        <w:tc>
          <w:tcPr>
            <w:tcW w:w="2825" w:type="dxa"/>
          </w:tcPr>
          <w:p w:rsidR="00A4501B" w:rsidRDefault="00F41633" w:rsidP="00A4501B">
            <w:pPr>
              <w:tabs>
                <w:tab w:val="center" w:pos="4677"/>
                <w:tab w:val="left" w:pos="6585"/>
              </w:tabs>
              <w:jc w:val="center"/>
              <w:rPr>
                <w:rFonts w:hAnsi="Arial" w:cs="Arial"/>
                <w:sz w:val="28"/>
                <w:szCs w:val="28"/>
              </w:rPr>
            </w:pPr>
            <w:r>
              <w:rPr>
                <w:rFonts w:hAnsi="Arial" w:cs="Arial"/>
                <w:noProof/>
                <w:sz w:val="28"/>
                <w:szCs w:val="28"/>
              </w:rPr>
              <w:pict>
                <v:shape id="Стрелка влево 4" o:spid="_x0000_s1029" type="#_x0000_t66" style="position:absolute;left:0;text-align:left;margin-left:77.55pt;margin-top:6.6pt;width:13.5pt;height:3.55pt;rotation:180;flip:y;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HDoAIAAGUFAAAOAAAAZHJzL2Uyb0RvYy54bWysVMFq3DAQvRf6D0L3xvay26RLvGFJSCmE&#10;JDRpc1ZkKTbIkjrSrnd7Kv2T/kEp5NJCv2HzRx1JXickoYdSH8RIM/Nm5vlJ+werVpGlANcYXdJi&#10;J6dEaG6qRt+U9MPl8as9SpxnumLKaFHStXD0YPbyxX5np2JkaqMqAQRBtJt2tqS193aaZY7XomVu&#10;x1ih0SkNtMzjFm6yCliH6K3KRnn+OusMVBYMF87h6VFy0lnEl1JwfyalE56okmJvPq4Q1+uwZrN9&#10;Nr0BZuuG922wf+iiZY3GogPUEfOMLKB5AtU2HIwz0u9w02ZGyoaLOANOU+SPprmomRVxFiTH2YEm&#10;9/9g+enyHEhTlXRMiWYt/qLNt7uvd182t5tfm5+b72TzA41bXH+TcaCrs26KWRf2HPqdQzPMvpLQ&#10;EjDIcZHv5eGjRKrGfsSDSA6OS1aR+/XAvVh5wvGw2C3GE0zg6EJjbxJqZQk0gFtw/q0wLQlGSZWQ&#10;fg5gugjMlifOp/htHCaHTlNv0fJrJQKS0u+FxJGx6ChmR7GJQwVkyVAmjHOhferY1awS6XgSB0pF&#10;hozYYgQMyLJRasDuAYKQn2InmD4+pIqo1SE5/1tjKXnIiJWN9kNy22gDzwEonKqvnOK3JCVqAkvX&#10;plqjIOJfxL/hLD9ukPAT5vw5A7waeIjX3Z/hIpXpSmp6i5LawOfnzkM8Kha9lHR41UrqPi0YCErU&#10;O41aflOMxwjr42Y82R3hBh56rh969KI9NPibithdNEO8V1tTgmmv8FWYh6roYppj7ZJyD9vNoU9P&#10;AL4rXMznMQzvo2X+RF9YvtVr0NLl6oqB7VXnUa2nZnst2fSR7lJs+B/azBfeyCaK8p7Xnm+8y1E4&#10;/bsTHouH+xh1/zrO/gAAAP//AwBQSwMEFAAGAAgAAAAhACqakrncAAAACQEAAA8AAABkcnMvZG93&#10;bnJldi54bWxMj0FPwzAMhe9I/IfISNxYuo6hqjSdKiS4DYkNiWvaeG0hcaoma7t/j3eCm5/99Py9&#10;Yrc4KyYcQ+9JwXqVgEBqvOmpVfB5fH3IQISoyWjrCRVcMMCuvL0pdG78TB84HWIrOIRCrhV0MQ65&#10;lKHp0Omw8gMS305+dDqyHFtpRj1zuLMyTZIn6XRP/KHTA7502Pwczo5T9pXzcz19v9khq+zl6/T+&#10;uJdK3d8t1TOIiEv8M8MVn9GhZKban8kEYVlvt2u28rBJQVwNWcqLWkGabECWhfzfoPwFAAD//wMA&#10;UEsBAi0AFAAGAAgAAAAhALaDOJL+AAAA4QEAABMAAAAAAAAAAAAAAAAAAAAAAFtDb250ZW50X1R5&#10;cGVzXS54bWxQSwECLQAUAAYACAAAACEAOP0h/9YAAACUAQAACwAAAAAAAAAAAAAAAAAvAQAAX3Jl&#10;bHMvLnJlbHNQSwECLQAUAAYACAAAACEAIN1xw6ACAABlBQAADgAAAAAAAAAAAAAAAAAuAgAAZHJz&#10;L2Uyb0RvYy54bWxQSwECLQAUAAYACAAAACEAKpqSudwAAAAJAQAADwAAAAAAAAAAAAAAAAD6BAAA&#10;ZHJzL2Rvd25yZXYueG1sUEsFBgAAAAAEAAQA8wAAAAMGAAAAAA==&#10;" adj="2840" fillcolor="#4f81bd [3204]" strokecolor="#243f60 [1604]" strokeweight="2pt"/>
              </w:pict>
            </w:r>
            <w:r w:rsidR="00A4501B" w:rsidRPr="00B31C40">
              <w:rPr>
                <w:rFonts w:hAnsi="Arial" w:cs="Arial"/>
                <w:sz w:val="28"/>
                <w:szCs w:val="28"/>
              </w:rPr>
              <w:t>95</w:t>
            </w:r>
          </w:p>
          <w:p w:rsidR="00EA4C93" w:rsidRPr="00B31C40" w:rsidRDefault="00EA4C93" w:rsidP="00A4501B">
            <w:pPr>
              <w:tabs>
                <w:tab w:val="center" w:pos="4677"/>
                <w:tab w:val="left" w:pos="6585"/>
              </w:tabs>
              <w:jc w:val="center"/>
              <w:rPr>
                <w:rFonts w:hAnsi="Arial" w:cs="Arial"/>
                <w:sz w:val="28"/>
                <w:szCs w:val="28"/>
              </w:rPr>
            </w:pPr>
            <w:r>
              <w:rPr>
                <w:rFonts w:hAnsi="Arial" w:cs="Arial"/>
                <w:sz w:val="28"/>
                <w:szCs w:val="28"/>
              </w:rPr>
              <w:t>индиви</w:t>
            </w:r>
            <w:bookmarkStart w:id="0" w:name="_GoBack"/>
            <w:bookmarkEnd w:id="0"/>
            <w:r>
              <w:rPr>
                <w:rFonts w:hAnsi="Arial" w:cs="Arial"/>
                <w:sz w:val="28"/>
                <w:szCs w:val="28"/>
              </w:rPr>
              <w:t>дуально</w:t>
            </w:r>
          </w:p>
        </w:tc>
      </w:tr>
      <w:tr w:rsidR="00A4501B" w:rsidTr="00A4501B">
        <w:tc>
          <w:tcPr>
            <w:tcW w:w="595" w:type="dxa"/>
          </w:tcPr>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5</w:t>
            </w:r>
          </w:p>
        </w:tc>
        <w:tc>
          <w:tcPr>
            <w:tcW w:w="2065" w:type="dxa"/>
          </w:tcPr>
          <w:p w:rsidR="00A4501B" w:rsidRDefault="00A4501B" w:rsidP="00666681">
            <w:pPr>
              <w:tabs>
                <w:tab w:val="center" w:pos="4677"/>
                <w:tab w:val="left" w:pos="6585"/>
              </w:tabs>
              <w:rPr>
                <w:rFonts w:ascii="Times New Roman"/>
                <w:sz w:val="28"/>
                <w:szCs w:val="28"/>
              </w:rPr>
            </w:pPr>
            <w:r w:rsidRPr="00A4501B">
              <w:rPr>
                <w:rFonts w:ascii="Times New Roman"/>
                <w:sz w:val="28"/>
                <w:szCs w:val="28"/>
              </w:rPr>
              <w:t>Котлы твердо</w:t>
            </w:r>
          </w:p>
          <w:p w:rsidR="00A4501B" w:rsidRPr="00A4501B" w:rsidRDefault="00A4501B" w:rsidP="00666681">
            <w:pPr>
              <w:tabs>
                <w:tab w:val="center" w:pos="4677"/>
                <w:tab w:val="left" w:pos="6585"/>
              </w:tabs>
              <w:rPr>
                <w:rFonts w:ascii="Times New Roman"/>
                <w:sz w:val="28"/>
                <w:szCs w:val="28"/>
              </w:rPr>
            </w:pPr>
            <w:r w:rsidRPr="00A4501B">
              <w:rPr>
                <w:rFonts w:ascii="Times New Roman"/>
                <w:sz w:val="28"/>
                <w:szCs w:val="28"/>
              </w:rPr>
              <w:t>топливные</w:t>
            </w:r>
          </w:p>
        </w:tc>
        <w:tc>
          <w:tcPr>
            <w:tcW w:w="4121" w:type="dxa"/>
          </w:tcPr>
          <w:p w:rsidR="00A4501B" w:rsidRDefault="00A4501B" w:rsidP="00666681">
            <w:pPr>
              <w:tabs>
                <w:tab w:val="center" w:pos="4677"/>
                <w:tab w:val="left" w:pos="6585"/>
              </w:tabs>
              <w:rPr>
                <w:rFonts w:hAnsi="Arial" w:cs="Arial"/>
                <w:b/>
                <w:sz w:val="28"/>
                <w:szCs w:val="28"/>
              </w:rPr>
            </w:pPr>
            <w:r>
              <w:rPr>
                <w:noProof/>
              </w:rPr>
              <w:drawing>
                <wp:inline distT="0" distB="0" distL="0" distR="0">
                  <wp:extent cx="1876425" cy="1266825"/>
                  <wp:effectExtent l="19050" t="0" r="9525" b="0"/>
                  <wp:docPr id="22" name="Рисунок 22" descr="Отопительный котел Мозырьсельмаш КСТ 12,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опительный котел Мозырьсельмаш КСТ 12,5А"/>
                          <pic:cNvPicPr>
                            <a:picLocks noChangeAspect="1" noChangeArrowheads="1"/>
                          </pic:cNvPicPr>
                        </pic:nvPicPr>
                        <pic:blipFill>
                          <a:blip r:embed="rId14" cstate="print"/>
                          <a:srcRect/>
                          <a:stretch>
                            <a:fillRect/>
                          </a:stretch>
                        </pic:blipFill>
                        <pic:spPr bwMode="auto">
                          <a:xfrm>
                            <a:off x="0" y="0"/>
                            <a:ext cx="1876425" cy="1266825"/>
                          </a:xfrm>
                          <a:prstGeom prst="rect">
                            <a:avLst/>
                          </a:prstGeom>
                          <a:noFill/>
                          <a:ln w="9525">
                            <a:noFill/>
                            <a:miter lim="800000"/>
                            <a:headEnd/>
                            <a:tailEnd/>
                          </a:ln>
                        </pic:spPr>
                      </pic:pic>
                    </a:graphicData>
                  </a:graphic>
                </wp:inline>
              </w:drawing>
            </w:r>
          </w:p>
        </w:tc>
        <w:tc>
          <w:tcPr>
            <w:tcW w:w="2825" w:type="dxa"/>
          </w:tcPr>
          <w:p w:rsidR="00A4501B" w:rsidRDefault="00F41633" w:rsidP="00666681">
            <w:pPr>
              <w:tabs>
                <w:tab w:val="center" w:pos="4677"/>
                <w:tab w:val="left" w:pos="6585"/>
              </w:tabs>
              <w:jc w:val="center"/>
              <w:rPr>
                <w:rFonts w:hAnsi="Arial" w:cs="Arial"/>
                <w:sz w:val="28"/>
                <w:szCs w:val="28"/>
              </w:rPr>
            </w:pPr>
            <w:r>
              <w:rPr>
                <w:rFonts w:hAnsi="Arial" w:cs="Arial"/>
                <w:noProof/>
                <w:sz w:val="28"/>
                <w:szCs w:val="28"/>
              </w:rPr>
              <w:pict>
                <v:shape id="Стрелка влево 3" o:spid="_x0000_s1028" type="#_x0000_t66" style="position:absolute;left:0;text-align:left;margin-left:81.55pt;margin-top:7.8pt;width:13.5pt;height:3.6pt;rotation:180;flip:y;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M0oQIAAGUFAAAOAAAAZHJzL2Uyb0RvYy54bWysVMFO3DAQvVfqP1i+lyTLUmBFtlqBqCoh&#10;QIWWs3FsEsmx3bF3s9tT1T/pH1SVuLRSv2H5o47tbECAeqiaQzT2zLyZeX72wZtlq8hCgGuMLmmx&#10;lVMiNDdVo29K+uHy+NUeJc4zXTFltCjpSjj6ZvryxUFnJ2JkaqMqAQRBtJt0tqS193aSZY7XomVu&#10;y1ih0SkNtMzjEm6yCliH6K3KRnn+OusMVBYMF87h7lFy0mnEl1JwfyalE56okmJvPv4h/q/DP5se&#10;sMkNMFs3vG+D/UMXLWs0Fh2gjphnZA7NE6i24WCckX6LmzYzUjZcxBlwmiJ/NM1FzayIsyA5zg40&#10;uf8Hy08X50CaqqTblGjW4hGtv919vfuyvl3/Wv9cfyfrH2jc4v832Q50ddZNMOvCnkO/cmiG2ZcS&#10;WgIGOS7yvTx8lEjV2I+4EcnBcckycr8auBdLTzhuFrvFeAcTOLrGO7vFfqiVJdAAbsH5t8K0JBgl&#10;VUL6GYDpIjBbnDif4jdxmBw6Tb1Fy6+UCEhKvxcSR8aio5gdxSYOFZAFQ5kwzoX2qWNXs0qk7Z04&#10;UCoyZMQWI2BAlo1SA3YPEIT8FDvB9PEhVUStDsn53xpLyUNGrGy0H5LbRht4DkDhVH3lFL8hKVET&#10;WLo21QoFEU8RT8NZftwg4SfM+XMGeDVwE6+7P8OfVKYrqektSmoDn5/bD/GoWPRS0uFVK6n7NGcg&#10;KFHvNGp5vxiPEdbHBZ79CBfw0HP90KPn7aHBYypid9EM8V5tTAmmvcJXYRaqootpjrVLyj1sFoc+&#10;PQH4rnAxm8UwvI+W+RN9YflGr0FLl8srBrZXnUe1nprNtWSTR7pLseE8tJnNvZFNFOU9rz3feJej&#10;cPp3JzwWD9cx6v51nP4BAAD//wMAUEsDBBQABgAIAAAAIQD3A4DD3gAAAAkBAAAPAAAAZHJzL2Rv&#10;d25yZXYueG1sTI/NTsMwEITvSLyDtUjcqN1AoxLiVKgSFHHrj+DqxksSiNeR7baBp2d7gtvO7mj2&#10;m3Ixul4cMcTOk4bpRIFAqr3tqNGw2z7dzEHEZMia3hNq+MYIi+ryojSF9Sda43GTGsEhFAujoU1p&#10;KKSMdYvOxIkfkPj24YMziWVopA3mxOGul5lSuXSmI/7QmgGXLdZfm4PT8KlWw07OXjHcvcXlS/f8&#10;876SW62vr8bHBxAJx/RnhjM+o0PFTHt/IBtFzzq/nbKVh1kO4my4V7zYa8iyOciqlP8bVL8AAAD/&#10;/wMAUEsBAi0AFAAGAAgAAAAhALaDOJL+AAAA4QEAABMAAAAAAAAAAAAAAAAAAAAAAFtDb250ZW50&#10;X1R5cGVzXS54bWxQSwECLQAUAAYACAAAACEAOP0h/9YAAACUAQAACwAAAAAAAAAAAAAAAAAvAQAA&#10;X3JlbHMvLnJlbHNQSwECLQAUAAYACAAAACEAxMbzNKECAABlBQAADgAAAAAAAAAAAAAAAAAuAgAA&#10;ZHJzL2Uyb0RvYy54bWxQSwECLQAUAAYACAAAACEA9wOAw94AAAAJAQAADwAAAAAAAAAAAAAAAAD7&#10;BAAAZHJzL2Rvd25yZXYueG1sUEsFBgAAAAAEAAQA8wAAAAYGAAAAAA==&#10;" adj="2880" fillcolor="#4f81bd [3204]" strokecolor="#243f60 [1604]" strokeweight="2pt"/>
              </w:pict>
            </w:r>
            <w:r w:rsidR="00A4501B" w:rsidRPr="00B31C40">
              <w:rPr>
                <w:rFonts w:hAnsi="Arial" w:cs="Arial"/>
                <w:sz w:val="28"/>
                <w:szCs w:val="28"/>
              </w:rPr>
              <w:t>1</w:t>
            </w:r>
            <w:r w:rsidR="007C762E">
              <w:rPr>
                <w:rFonts w:hAnsi="Arial" w:cs="Arial"/>
                <w:sz w:val="28"/>
                <w:szCs w:val="28"/>
              </w:rPr>
              <w:t>9</w:t>
            </w:r>
            <w:r w:rsidR="00A4501B" w:rsidRPr="00B31C40">
              <w:rPr>
                <w:rFonts w:hAnsi="Arial" w:cs="Arial"/>
                <w:sz w:val="28"/>
                <w:szCs w:val="28"/>
              </w:rPr>
              <w:t>0</w:t>
            </w:r>
          </w:p>
          <w:p w:rsidR="007C762E" w:rsidRPr="00B31C40" w:rsidRDefault="007C762E" w:rsidP="00666681">
            <w:pPr>
              <w:tabs>
                <w:tab w:val="center" w:pos="4677"/>
                <w:tab w:val="left" w:pos="6585"/>
              </w:tabs>
              <w:jc w:val="center"/>
              <w:rPr>
                <w:rFonts w:hAnsi="Arial" w:cs="Arial"/>
                <w:sz w:val="28"/>
                <w:szCs w:val="28"/>
              </w:rPr>
            </w:pPr>
            <w:r>
              <w:rPr>
                <w:rFonts w:hAnsi="Arial" w:cs="Arial"/>
                <w:sz w:val="28"/>
                <w:szCs w:val="28"/>
              </w:rPr>
              <w:t>индивидуально,</w:t>
            </w:r>
          </w:p>
          <w:p w:rsidR="00A4501B" w:rsidRPr="00B31C40" w:rsidRDefault="00A4501B" w:rsidP="00666681">
            <w:pPr>
              <w:tabs>
                <w:tab w:val="center" w:pos="4677"/>
                <w:tab w:val="left" w:pos="6585"/>
              </w:tabs>
              <w:jc w:val="center"/>
              <w:rPr>
                <w:rFonts w:hAnsi="Arial" w:cs="Arial"/>
                <w:sz w:val="28"/>
                <w:szCs w:val="28"/>
              </w:rPr>
            </w:pPr>
            <w:r w:rsidRPr="00B31C40">
              <w:rPr>
                <w:rFonts w:hAnsi="Arial" w:cs="Arial"/>
                <w:sz w:val="28"/>
                <w:szCs w:val="28"/>
              </w:rPr>
              <w:t>в зависимости от мощности</w:t>
            </w:r>
            <w:r w:rsidR="007C762E">
              <w:rPr>
                <w:rFonts w:hAnsi="Arial" w:cs="Arial"/>
                <w:sz w:val="28"/>
                <w:szCs w:val="28"/>
              </w:rPr>
              <w:t xml:space="preserve"> и режимов использования</w:t>
            </w:r>
          </w:p>
        </w:tc>
      </w:tr>
    </w:tbl>
    <w:p w:rsidR="00797309" w:rsidRPr="007F4766" w:rsidRDefault="00797309" w:rsidP="009E072C">
      <w:pPr>
        <w:spacing w:line="276" w:lineRule="auto"/>
        <w:rPr>
          <w:noProof/>
          <w:sz w:val="28"/>
          <w:szCs w:val="28"/>
        </w:rPr>
      </w:pPr>
    </w:p>
    <w:p w:rsidR="00797309" w:rsidRDefault="00797309"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DA2D7A" w:rsidRDefault="00DA2D7A" w:rsidP="009E072C">
      <w:pPr>
        <w:spacing w:line="276" w:lineRule="auto"/>
        <w:rPr>
          <w:noProof/>
          <w:sz w:val="28"/>
          <w:szCs w:val="28"/>
        </w:rPr>
      </w:pPr>
    </w:p>
    <w:p w:rsidR="007C762E" w:rsidRDefault="007C762E" w:rsidP="009E072C">
      <w:pPr>
        <w:spacing w:line="276" w:lineRule="auto"/>
        <w:rPr>
          <w:b/>
          <w:noProof/>
          <w:sz w:val="28"/>
          <w:szCs w:val="28"/>
        </w:rPr>
      </w:pPr>
    </w:p>
    <w:p w:rsidR="00DA2D7A" w:rsidRPr="007F4766" w:rsidRDefault="00DA2D7A" w:rsidP="009E072C">
      <w:pPr>
        <w:spacing w:line="276" w:lineRule="auto"/>
        <w:rPr>
          <w:noProof/>
          <w:sz w:val="28"/>
          <w:szCs w:val="28"/>
        </w:rPr>
      </w:pPr>
      <w:r w:rsidRPr="00DA2D7A">
        <w:rPr>
          <w:b/>
          <w:noProof/>
          <w:sz w:val="28"/>
          <w:szCs w:val="28"/>
        </w:rPr>
        <w:t>Опыт и теория</w:t>
      </w:r>
    </w:p>
    <w:p w:rsidR="00DA2D7A" w:rsidRDefault="00DA2D7A" w:rsidP="00DA2D7A">
      <w:pPr>
        <w:spacing w:line="276" w:lineRule="auto"/>
      </w:pPr>
      <w:r>
        <w:t xml:space="preserve">  </w:t>
      </w:r>
      <w:r>
        <w:rPr>
          <w:color w:val="000000"/>
          <w:sz w:val="28"/>
          <w:szCs w:val="28"/>
        </w:rPr>
        <w:t>Использование устройства</w:t>
      </w:r>
      <w:r w:rsidRPr="00B63FFA">
        <w:rPr>
          <w:color w:val="000000"/>
          <w:sz w:val="28"/>
          <w:szCs w:val="28"/>
        </w:rPr>
        <w:t xml:space="preserve"> относится к энергетике и химической технологии, применя</w:t>
      </w:r>
      <w:r>
        <w:rPr>
          <w:color w:val="000000"/>
          <w:sz w:val="28"/>
          <w:szCs w:val="28"/>
        </w:rPr>
        <w:t>ется</w:t>
      </w:r>
      <w:r w:rsidRPr="00B63FFA">
        <w:rPr>
          <w:color w:val="000000"/>
          <w:sz w:val="28"/>
          <w:szCs w:val="28"/>
        </w:rPr>
        <w:t xml:space="preserve"> для повышения коэффициента полезного действия теплогенераторов</w:t>
      </w:r>
      <w:r>
        <w:rPr>
          <w:color w:val="000000"/>
          <w:sz w:val="28"/>
          <w:szCs w:val="28"/>
        </w:rPr>
        <w:t xml:space="preserve">, </w:t>
      </w:r>
      <w:r w:rsidRPr="00B63FFA">
        <w:rPr>
          <w:color w:val="000000"/>
          <w:sz w:val="28"/>
          <w:szCs w:val="28"/>
        </w:rPr>
        <w:t xml:space="preserve"> использующих углеводородное твердое топливо.</w:t>
      </w:r>
      <w:r w:rsidRPr="00B63FFA">
        <w:rPr>
          <w:color w:val="000000"/>
          <w:sz w:val="28"/>
          <w:szCs w:val="28"/>
        </w:rPr>
        <w:br/>
        <w:t>В основе процесса лежит принцип синтеза Фишера-Тропша.</w:t>
      </w:r>
    </w:p>
    <w:p w:rsidR="00DA2D7A" w:rsidRDefault="00DA2D7A" w:rsidP="00DA2D7A">
      <w:pPr>
        <w:rPr>
          <w:b/>
        </w:rPr>
      </w:pPr>
    </w:p>
    <w:p w:rsidR="00DA2D7A" w:rsidRPr="00DA2D7A" w:rsidRDefault="00DA2D7A" w:rsidP="00DA2D7A">
      <w:pPr>
        <w:rPr>
          <w:sz w:val="28"/>
          <w:szCs w:val="28"/>
        </w:rPr>
      </w:pPr>
      <w:r w:rsidRPr="00DA2D7A">
        <w:rPr>
          <w:b/>
          <w:sz w:val="28"/>
          <w:szCs w:val="28"/>
        </w:rPr>
        <w:t>Оптимизация  горения  твердого  топлива  в  топках типовых котлов  и  печах.</w:t>
      </w:r>
      <w:r w:rsidRPr="00DA2D7A">
        <w:rPr>
          <w:sz w:val="28"/>
          <w:szCs w:val="28"/>
        </w:rPr>
        <w:t xml:space="preserve">  Процесс обеспечивается за счет дозированной подачи  воды  из капсулы - генератора  в виде  пара</w:t>
      </w:r>
      <w:r>
        <w:rPr>
          <w:sz w:val="28"/>
          <w:szCs w:val="28"/>
        </w:rPr>
        <w:t xml:space="preserve"> в зону горения</w:t>
      </w:r>
      <w:r w:rsidRPr="00DA2D7A">
        <w:rPr>
          <w:sz w:val="28"/>
          <w:szCs w:val="28"/>
        </w:rPr>
        <w:t>.</w:t>
      </w:r>
    </w:p>
    <w:p w:rsidR="00DA2D7A" w:rsidRPr="00DA2D7A" w:rsidRDefault="00DA2D7A" w:rsidP="00DA2D7A">
      <w:pPr>
        <w:rPr>
          <w:sz w:val="28"/>
          <w:szCs w:val="28"/>
        </w:rPr>
      </w:pPr>
      <w:r w:rsidRPr="00DA2D7A">
        <w:rPr>
          <w:sz w:val="28"/>
          <w:szCs w:val="28"/>
        </w:rPr>
        <w:t xml:space="preserve">   Предлагаемое  к использованию устройство представляет собой  негерметичную металлическую капсулу, которая устанавливается в зависимости от конструкции и мощности  теплоагрегата,  непосредственно,  в топку, либо - в зольник   теплогенератора.   В качестве катализатора процесса горения  применяется обыкновенная вода.</w:t>
      </w:r>
    </w:p>
    <w:tbl>
      <w:tblPr>
        <w:tblStyle w:val="a3"/>
        <w:tblW w:w="0" w:type="auto"/>
        <w:tblLook w:val="04A0"/>
      </w:tblPr>
      <w:tblGrid>
        <w:gridCol w:w="4764"/>
        <w:gridCol w:w="4807"/>
      </w:tblGrid>
      <w:tr w:rsidR="00DA2D7A" w:rsidTr="00666681">
        <w:tc>
          <w:tcPr>
            <w:tcW w:w="5341" w:type="dxa"/>
            <w:tcBorders>
              <w:top w:val="nil"/>
              <w:left w:val="nil"/>
              <w:bottom w:val="nil"/>
              <w:right w:val="nil"/>
            </w:tcBorders>
          </w:tcPr>
          <w:p w:rsidR="00DA2D7A" w:rsidRDefault="00DA2D7A" w:rsidP="00666681">
            <w:r>
              <w:rPr>
                <w:noProof/>
              </w:rPr>
              <w:drawing>
                <wp:inline distT="0" distB="0" distL="0" distR="0">
                  <wp:extent cx="2734840" cy="2806810"/>
                  <wp:effectExtent l="0" t="0" r="8890" b="0"/>
                  <wp:docPr id="25" name="Рисунок 25" descr="D:\DOKI\Элкорр\фото котельной Гурова 28\IMG_20141226_11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I\Элкорр\фото котельной Гурова 28\IMG_20141226_11163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840" cy="2806810"/>
                          </a:xfrm>
                          <a:prstGeom prst="rect">
                            <a:avLst/>
                          </a:prstGeom>
                          <a:noFill/>
                          <a:ln>
                            <a:noFill/>
                          </a:ln>
                        </pic:spPr>
                      </pic:pic>
                    </a:graphicData>
                  </a:graphic>
                </wp:inline>
              </w:drawing>
            </w:r>
          </w:p>
        </w:tc>
        <w:tc>
          <w:tcPr>
            <w:tcW w:w="5341" w:type="dxa"/>
            <w:tcBorders>
              <w:top w:val="nil"/>
              <w:left w:val="nil"/>
              <w:bottom w:val="nil"/>
              <w:right w:val="nil"/>
            </w:tcBorders>
          </w:tcPr>
          <w:p w:rsidR="00DA2D7A" w:rsidRDefault="00DA2D7A" w:rsidP="00666681">
            <w:r>
              <w:rPr>
                <w:noProof/>
              </w:rPr>
              <w:drawing>
                <wp:inline distT="0" distB="0" distL="0" distR="0">
                  <wp:extent cx="2780724" cy="2789523"/>
                  <wp:effectExtent l="0" t="0" r="635" b="0"/>
                  <wp:docPr id="26" name="Рисунок 26" descr="D:\DOKI\Элкорр\фото котельной Гурова 28\IMG_20141223_1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I\Элкорр\фото котельной Гурова 28\IMG_20141223_13151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724" cy="2789523"/>
                          </a:xfrm>
                          <a:prstGeom prst="rect">
                            <a:avLst/>
                          </a:prstGeom>
                          <a:noFill/>
                          <a:ln>
                            <a:noFill/>
                          </a:ln>
                        </pic:spPr>
                      </pic:pic>
                    </a:graphicData>
                  </a:graphic>
                </wp:inline>
              </w:drawing>
            </w:r>
          </w:p>
        </w:tc>
      </w:tr>
    </w:tbl>
    <w:p w:rsidR="00DA2D7A" w:rsidRPr="00DA2D7A" w:rsidRDefault="00DA2D7A" w:rsidP="00DA2D7A">
      <w:pPr>
        <w:rPr>
          <w:sz w:val="28"/>
          <w:szCs w:val="28"/>
        </w:rPr>
      </w:pPr>
      <w:r w:rsidRPr="00DA2D7A">
        <w:rPr>
          <w:sz w:val="28"/>
          <w:szCs w:val="28"/>
        </w:rPr>
        <w:t xml:space="preserve">       Установка в топку котла                                    Установка в зольник  котла</w:t>
      </w:r>
    </w:p>
    <w:tbl>
      <w:tblPr>
        <w:tblStyle w:val="a3"/>
        <w:tblW w:w="0" w:type="auto"/>
        <w:tblLook w:val="04A0"/>
      </w:tblPr>
      <w:tblGrid>
        <w:gridCol w:w="5155"/>
        <w:gridCol w:w="4416"/>
      </w:tblGrid>
      <w:tr w:rsidR="00DA2D7A" w:rsidTr="00666681">
        <w:tc>
          <w:tcPr>
            <w:tcW w:w="5341" w:type="dxa"/>
            <w:tcBorders>
              <w:top w:val="nil"/>
              <w:left w:val="nil"/>
              <w:bottom w:val="nil"/>
              <w:right w:val="nil"/>
            </w:tcBorders>
          </w:tcPr>
          <w:p w:rsidR="00DA2D7A" w:rsidRDefault="00DA2D7A" w:rsidP="00666681">
            <w:r>
              <w:rPr>
                <w:noProof/>
              </w:rPr>
              <w:drawing>
                <wp:inline distT="0" distB="0" distL="0" distR="0">
                  <wp:extent cx="2846567" cy="3137207"/>
                  <wp:effectExtent l="0" t="0" r="0" b="6350"/>
                  <wp:docPr id="27" name="Рисунок 27" descr="D:\DOKI\Элкорр\фото котельной Гурова 28\IMG_20141210_14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I\Элкорр\фото котельной Гурова 28\IMG_20141210_14032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898" cy="3136469"/>
                          </a:xfrm>
                          <a:prstGeom prst="rect">
                            <a:avLst/>
                          </a:prstGeom>
                          <a:noFill/>
                          <a:ln>
                            <a:noFill/>
                          </a:ln>
                        </pic:spPr>
                      </pic:pic>
                    </a:graphicData>
                  </a:graphic>
                </wp:inline>
              </w:drawing>
            </w:r>
          </w:p>
        </w:tc>
        <w:tc>
          <w:tcPr>
            <w:tcW w:w="5341" w:type="dxa"/>
            <w:tcBorders>
              <w:top w:val="nil"/>
              <w:left w:val="nil"/>
              <w:bottom w:val="nil"/>
              <w:right w:val="nil"/>
            </w:tcBorders>
          </w:tcPr>
          <w:p w:rsidR="00DA2D7A" w:rsidRDefault="00DA2D7A" w:rsidP="00666681"/>
          <w:p w:rsidR="00DA2D7A" w:rsidRDefault="00DA2D7A" w:rsidP="00666681"/>
          <w:p w:rsidR="00DA2D7A" w:rsidRDefault="00DA2D7A" w:rsidP="00666681"/>
          <w:p w:rsidR="00DA2D7A" w:rsidRDefault="00DA2D7A" w:rsidP="00666681"/>
          <w:p w:rsidR="00DA2D7A" w:rsidRDefault="00DA2D7A" w:rsidP="00666681"/>
          <w:p w:rsidR="00C0359B" w:rsidRDefault="00C0359B" w:rsidP="00666681"/>
          <w:p w:rsidR="00C0359B" w:rsidRDefault="00C0359B" w:rsidP="00666681"/>
          <w:p w:rsidR="00DA2D7A" w:rsidRPr="00DA2D7A" w:rsidRDefault="00DA2D7A" w:rsidP="00666681">
            <w:pPr>
              <w:rPr>
                <w:sz w:val="28"/>
                <w:szCs w:val="28"/>
              </w:rPr>
            </w:pPr>
            <w:r w:rsidRPr="00DA2D7A">
              <w:rPr>
                <w:sz w:val="28"/>
                <w:szCs w:val="28"/>
              </w:rPr>
              <w:t>Установка</w:t>
            </w:r>
            <w:r w:rsidRPr="00DA2D7A">
              <w:rPr>
                <w:sz w:val="28"/>
                <w:szCs w:val="28"/>
              </w:rPr>
              <w:t xml:space="preserve">  </w:t>
            </w:r>
            <w:r w:rsidRPr="00DA2D7A">
              <w:rPr>
                <w:sz w:val="28"/>
                <w:szCs w:val="28"/>
              </w:rPr>
              <w:t>под</w:t>
            </w:r>
            <w:r w:rsidRPr="00DA2D7A">
              <w:rPr>
                <w:sz w:val="28"/>
                <w:szCs w:val="28"/>
              </w:rPr>
              <w:t xml:space="preserve"> </w:t>
            </w:r>
            <w:r w:rsidRPr="00DA2D7A">
              <w:rPr>
                <w:sz w:val="28"/>
                <w:szCs w:val="28"/>
              </w:rPr>
              <w:t>колосниковую</w:t>
            </w:r>
            <w:r w:rsidRPr="00DA2D7A">
              <w:rPr>
                <w:sz w:val="28"/>
                <w:szCs w:val="28"/>
              </w:rPr>
              <w:t xml:space="preserve"> </w:t>
            </w:r>
            <w:r w:rsidRPr="00DA2D7A">
              <w:rPr>
                <w:sz w:val="28"/>
                <w:szCs w:val="28"/>
              </w:rPr>
              <w:t>решетку</w:t>
            </w:r>
            <w:r w:rsidRPr="00DA2D7A">
              <w:rPr>
                <w:sz w:val="28"/>
                <w:szCs w:val="28"/>
              </w:rPr>
              <w:t xml:space="preserve"> </w:t>
            </w:r>
            <w:r w:rsidRPr="00DA2D7A">
              <w:rPr>
                <w:sz w:val="28"/>
                <w:szCs w:val="28"/>
              </w:rPr>
              <w:t>котла</w:t>
            </w:r>
          </w:p>
          <w:p w:rsidR="00DA2D7A" w:rsidRPr="00DA2D7A" w:rsidRDefault="00DA2D7A" w:rsidP="00666681">
            <w:pPr>
              <w:rPr>
                <w:sz w:val="28"/>
                <w:szCs w:val="28"/>
              </w:rPr>
            </w:pPr>
          </w:p>
          <w:p w:rsidR="00DA2D7A" w:rsidRPr="00DA2D7A" w:rsidRDefault="00DA2D7A" w:rsidP="00666681">
            <w:pPr>
              <w:rPr>
                <w:sz w:val="28"/>
                <w:szCs w:val="28"/>
              </w:rPr>
            </w:pPr>
          </w:p>
          <w:p w:rsidR="00DA2D7A" w:rsidRPr="00DA2D7A" w:rsidRDefault="00DA2D7A" w:rsidP="00666681">
            <w:pPr>
              <w:rPr>
                <w:sz w:val="28"/>
                <w:szCs w:val="28"/>
              </w:rPr>
            </w:pPr>
          </w:p>
          <w:p w:rsidR="00DA2D7A" w:rsidRPr="00DA2D7A" w:rsidRDefault="00DA2D7A" w:rsidP="00666681">
            <w:pPr>
              <w:rPr>
                <w:sz w:val="28"/>
                <w:szCs w:val="28"/>
              </w:rPr>
            </w:pPr>
          </w:p>
          <w:p w:rsidR="00DA2D7A" w:rsidRPr="00DA2D7A" w:rsidRDefault="00DA2D7A" w:rsidP="00666681">
            <w:pPr>
              <w:rPr>
                <w:sz w:val="28"/>
                <w:szCs w:val="28"/>
              </w:rPr>
            </w:pPr>
            <w:r w:rsidRPr="00DA2D7A">
              <w:rPr>
                <w:sz w:val="28"/>
                <w:szCs w:val="28"/>
              </w:rPr>
              <w:t>Капсула</w:t>
            </w:r>
            <w:r w:rsidRPr="00DA2D7A">
              <w:rPr>
                <w:sz w:val="28"/>
                <w:szCs w:val="28"/>
              </w:rPr>
              <w:t xml:space="preserve"> - </w:t>
            </w:r>
            <w:r w:rsidRPr="00DA2D7A">
              <w:rPr>
                <w:sz w:val="28"/>
                <w:szCs w:val="28"/>
              </w:rPr>
              <w:t>генератор</w:t>
            </w:r>
            <w:r w:rsidRPr="00DA2D7A">
              <w:rPr>
                <w:sz w:val="28"/>
                <w:szCs w:val="28"/>
              </w:rPr>
              <w:t xml:space="preserve">  </w:t>
            </w:r>
            <w:r w:rsidRPr="00DA2D7A">
              <w:rPr>
                <w:sz w:val="28"/>
                <w:szCs w:val="28"/>
              </w:rPr>
              <w:t>конструктивно</w:t>
            </w:r>
            <w:r w:rsidRPr="00DA2D7A">
              <w:rPr>
                <w:sz w:val="28"/>
                <w:szCs w:val="28"/>
              </w:rPr>
              <w:t xml:space="preserve"> </w:t>
            </w:r>
            <w:r w:rsidRPr="00DA2D7A">
              <w:rPr>
                <w:sz w:val="28"/>
                <w:szCs w:val="28"/>
              </w:rPr>
              <w:t>изготавливается</w:t>
            </w:r>
            <w:r w:rsidRPr="00DA2D7A">
              <w:rPr>
                <w:sz w:val="28"/>
                <w:szCs w:val="28"/>
              </w:rPr>
              <w:t xml:space="preserve">  </w:t>
            </w:r>
            <w:r w:rsidRPr="00DA2D7A">
              <w:rPr>
                <w:sz w:val="28"/>
                <w:szCs w:val="28"/>
              </w:rPr>
              <w:t>по</w:t>
            </w:r>
            <w:r w:rsidRPr="00DA2D7A">
              <w:rPr>
                <w:sz w:val="28"/>
                <w:szCs w:val="28"/>
              </w:rPr>
              <w:t xml:space="preserve">  </w:t>
            </w:r>
            <w:r w:rsidRPr="00DA2D7A">
              <w:rPr>
                <w:sz w:val="28"/>
                <w:szCs w:val="28"/>
              </w:rPr>
              <w:t>габаритам</w:t>
            </w:r>
            <w:r w:rsidRPr="00DA2D7A">
              <w:rPr>
                <w:sz w:val="28"/>
                <w:szCs w:val="28"/>
              </w:rPr>
              <w:t xml:space="preserve">  </w:t>
            </w:r>
            <w:r w:rsidRPr="00DA2D7A">
              <w:rPr>
                <w:sz w:val="28"/>
                <w:szCs w:val="28"/>
              </w:rPr>
              <w:t>и</w:t>
            </w:r>
            <w:r w:rsidRPr="00DA2D7A">
              <w:rPr>
                <w:sz w:val="28"/>
                <w:szCs w:val="28"/>
              </w:rPr>
              <w:t xml:space="preserve">  </w:t>
            </w:r>
            <w:r w:rsidRPr="00DA2D7A">
              <w:rPr>
                <w:sz w:val="28"/>
                <w:szCs w:val="28"/>
              </w:rPr>
              <w:t>объему</w:t>
            </w:r>
            <w:r w:rsidRPr="00DA2D7A">
              <w:rPr>
                <w:sz w:val="28"/>
                <w:szCs w:val="28"/>
              </w:rPr>
              <w:t xml:space="preserve">   </w:t>
            </w:r>
            <w:r w:rsidRPr="00DA2D7A">
              <w:rPr>
                <w:sz w:val="28"/>
                <w:szCs w:val="28"/>
              </w:rPr>
              <w:t>для</w:t>
            </w:r>
            <w:r w:rsidRPr="00DA2D7A">
              <w:rPr>
                <w:sz w:val="28"/>
                <w:szCs w:val="28"/>
              </w:rPr>
              <w:t xml:space="preserve">   </w:t>
            </w:r>
            <w:r w:rsidRPr="00DA2D7A">
              <w:rPr>
                <w:sz w:val="28"/>
                <w:szCs w:val="28"/>
              </w:rPr>
              <w:t>конкретного</w:t>
            </w:r>
            <w:r w:rsidRPr="00DA2D7A">
              <w:rPr>
                <w:sz w:val="28"/>
                <w:szCs w:val="28"/>
              </w:rPr>
              <w:t xml:space="preserve"> </w:t>
            </w:r>
            <w:r w:rsidRPr="00DA2D7A">
              <w:rPr>
                <w:sz w:val="28"/>
                <w:szCs w:val="28"/>
              </w:rPr>
              <w:t>типа</w:t>
            </w:r>
            <w:r w:rsidRPr="00DA2D7A">
              <w:rPr>
                <w:sz w:val="28"/>
                <w:szCs w:val="28"/>
              </w:rPr>
              <w:t xml:space="preserve">  </w:t>
            </w:r>
            <w:r w:rsidRPr="00DA2D7A">
              <w:rPr>
                <w:sz w:val="28"/>
                <w:szCs w:val="28"/>
              </w:rPr>
              <w:t>котлоагрегата</w:t>
            </w:r>
            <w:r w:rsidRPr="00DA2D7A">
              <w:rPr>
                <w:sz w:val="28"/>
                <w:szCs w:val="28"/>
              </w:rPr>
              <w:t>.</w:t>
            </w:r>
          </w:p>
          <w:p w:rsidR="00DA2D7A" w:rsidRDefault="00DA2D7A" w:rsidP="00666681"/>
        </w:tc>
      </w:tr>
    </w:tbl>
    <w:p w:rsidR="00DA2D7A" w:rsidRDefault="00DA2D7A" w:rsidP="00DA2D7A"/>
    <w:p w:rsidR="00DA2D7A" w:rsidRPr="00DA2D7A" w:rsidRDefault="00DA2D7A" w:rsidP="00DA2D7A">
      <w:pPr>
        <w:rPr>
          <w:sz w:val="28"/>
          <w:szCs w:val="28"/>
        </w:rPr>
      </w:pPr>
      <w:r w:rsidRPr="00DA2D7A">
        <w:rPr>
          <w:sz w:val="28"/>
          <w:szCs w:val="28"/>
        </w:rPr>
        <w:t xml:space="preserve">                    По итогам  практических испытаний  в котлах на дровах,  примененные  устройства  в отопительном сезоне  позволя</w:t>
      </w:r>
      <w:r w:rsidR="00C0359B">
        <w:rPr>
          <w:sz w:val="28"/>
          <w:szCs w:val="28"/>
        </w:rPr>
        <w:t>е</w:t>
      </w:r>
      <w:r w:rsidRPr="00DA2D7A">
        <w:rPr>
          <w:sz w:val="28"/>
          <w:szCs w:val="28"/>
        </w:rPr>
        <w:t>т  иметь экономию топлива  от 30 %   до 2,5 раз   в сравнение с аналогичными условиями  предыдущей  эксплуатации.   При этом процесс  оптимизации  горения имеет четко выраженный характер:</w:t>
      </w:r>
    </w:p>
    <w:p w:rsidR="00DA2D7A" w:rsidRPr="00DA2D7A" w:rsidRDefault="00DA2D7A" w:rsidP="00DA2D7A">
      <w:pPr>
        <w:rPr>
          <w:sz w:val="28"/>
          <w:szCs w:val="28"/>
        </w:rPr>
      </w:pPr>
      <w:r w:rsidRPr="00DA2D7A">
        <w:rPr>
          <w:sz w:val="28"/>
          <w:szCs w:val="28"/>
        </w:rPr>
        <w:t>-  отсутствие задымления в помещении,  где установлен  котлоагрегат;</w:t>
      </w:r>
    </w:p>
    <w:p w:rsidR="00DA2D7A" w:rsidRPr="00DA2D7A" w:rsidRDefault="00DA2D7A" w:rsidP="00DA2D7A">
      <w:pPr>
        <w:rPr>
          <w:sz w:val="28"/>
          <w:szCs w:val="28"/>
        </w:rPr>
      </w:pPr>
      <w:r w:rsidRPr="00DA2D7A">
        <w:rPr>
          <w:sz w:val="28"/>
          <w:szCs w:val="28"/>
        </w:rPr>
        <w:t xml:space="preserve">- практически,  отсутствие дыма из дымохода;  дым появляется кратковременно при  загрузке котла  свежим  топливом;  </w:t>
      </w:r>
    </w:p>
    <w:p w:rsidR="00DA2D7A" w:rsidRDefault="00DA2D7A" w:rsidP="00DA2D7A">
      <w:pPr>
        <w:rPr>
          <w:sz w:val="28"/>
          <w:szCs w:val="28"/>
        </w:rPr>
      </w:pPr>
      <w:r w:rsidRPr="00DA2D7A">
        <w:rPr>
          <w:sz w:val="28"/>
          <w:szCs w:val="28"/>
        </w:rPr>
        <w:t>-  равномерное    горение в топке,  иногда   переходящее  в тление  топлива  с  характерным синим цветом без языков пламени  и выделением мощного потока  тепла.</w:t>
      </w:r>
    </w:p>
    <w:p w:rsidR="004F743F" w:rsidRPr="00DA2D7A" w:rsidRDefault="004F743F" w:rsidP="00DA2D7A">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4015"/>
      </w:tblGrid>
      <w:tr w:rsidR="00DA2D7A" w:rsidRPr="00DA2D7A" w:rsidTr="00666681">
        <w:tc>
          <w:tcPr>
            <w:tcW w:w="5341" w:type="dxa"/>
          </w:tcPr>
          <w:p w:rsidR="00DA2D7A" w:rsidRPr="00DA2D7A" w:rsidRDefault="00DA2D7A" w:rsidP="00666681">
            <w:pPr>
              <w:rPr>
                <w:sz w:val="28"/>
                <w:szCs w:val="28"/>
              </w:rPr>
            </w:pPr>
            <w:r w:rsidRPr="00DA2D7A">
              <w:rPr>
                <w:noProof/>
                <w:sz w:val="28"/>
                <w:szCs w:val="28"/>
              </w:rPr>
              <w:drawing>
                <wp:inline distT="0" distB="0" distL="0" distR="0">
                  <wp:extent cx="3381375" cy="5724525"/>
                  <wp:effectExtent l="0" t="0" r="9525" b="9525"/>
                  <wp:docPr id="28" name="Рисунок 28" descr="D:\DOKI\Элкорр\фото котельной Гурова 28\IMG_20150217_тр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I\Элкорр\фото котельной Гурова 28\IMG_20150217_труба.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5724525"/>
                          </a:xfrm>
                          <a:prstGeom prst="rect">
                            <a:avLst/>
                          </a:prstGeom>
                          <a:noFill/>
                          <a:ln>
                            <a:noFill/>
                          </a:ln>
                        </pic:spPr>
                      </pic:pic>
                    </a:graphicData>
                  </a:graphic>
                </wp:inline>
              </w:drawing>
            </w:r>
          </w:p>
        </w:tc>
        <w:tc>
          <w:tcPr>
            <w:tcW w:w="5341" w:type="dxa"/>
          </w:tcPr>
          <w:p w:rsidR="00DA2D7A" w:rsidRPr="00DA2D7A" w:rsidRDefault="00DA2D7A" w:rsidP="00666681">
            <w:pPr>
              <w:rPr>
                <w:sz w:val="28"/>
                <w:szCs w:val="28"/>
              </w:rPr>
            </w:pPr>
          </w:p>
          <w:p w:rsidR="00DA2D7A" w:rsidRPr="00DA2D7A" w:rsidRDefault="00DA2D7A" w:rsidP="00666681">
            <w:pPr>
              <w:rPr>
                <w:sz w:val="28"/>
                <w:szCs w:val="28"/>
              </w:rPr>
            </w:pPr>
          </w:p>
          <w:p w:rsidR="00DA2D7A" w:rsidRPr="00DA2D7A" w:rsidRDefault="00DA2D7A" w:rsidP="00666681">
            <w:pPr>
              <w:rPr>
                <w:rFonts w:ascii="Times New Roman"/>
                <w:sz w:val="28"/>
                <w:szCs w:val="28"/>
              </w:rPr>
            </w:pPr>
            <w:r w:rsidRPr="00DA2D7A">
              <w:rPr>
                <w:sz w:val="28"/>
                <w:szCs w:val="28"/>
              </w:rPr>
              <w:t>Снимок</w:t>
            </w:r>
            <w:r w:rsidRPr="00DA2D7A">
              <w:rPr>
                <w:sz w:val="28"/>
                <w:szCs w:val="28"/>
              </w:rPr>
              <w:t xml:space="preserve"> </w:t>
            </w:r>
            <w:r w:rsidRPr="00DA2D7A">
              <w:rPr>
                <w:sz w:val="28"/>
                <w:szCs w:val="28"/>
              </w:rPr>
              <w:t>выполнен</w:t>
            </w:r>
            <w:r w:rsidRPr="00DA2D7A">
              <w:rPr>
                <w:sz w:val="28"/>
                <w:szCs w:val="28"/>
              </w:rPr>
              <w:t xml:space="preserve">  </w:t>
            </w:r>
            <w:r w:rsidRPr="00DA2D7A">
              <w:rPr>
                <w:rFonts w:ascii="Times New Roman"/>
                <w:sz w:val="28"/>
                <w:szCs w:val="28"/>
              </w:rPr>
              <w:t>17. 02. 2015 года</w:t>
            </w:r>
          </w:p>
          <w:p w:rsidR="00DA2D7A" w:rsidRPr="00DA2D7A" w:rsidRDefault="00DA2D7A" w:rsidP="00666681">
            <w:pPr>
              <w:rPr>
                <w:rFonts w:ascii="Times New Roman"/>
                <w:sz w:val="28"/>
                <w:szCs w:val="28"/>
              </w:rPr>
            </w:pPr>
            <w:r w:rsidRPr="00DA2D7A">
              <w:rPr>
                <w:rFonts w:ascii="Times New Roman"/>
                <w:sz w:val="28"/>
                <w:szCs w:val="28"/>
              </w:rPr>
              <w:t xml:space="preserve">                         </w:t>
            </w:r>
            <w:r w:rsidRPr="00DA2D7A">
              <w:rPr>
                <w:rFonts w:ascii="Times New Roman"/>
                <w:sz w:val="28"/>
                <w:szCs w:val="28"/>
                <w:lang w:val="en-US"/>
              </w:rPr>
              <w:t>t</w:t>
            </w:r>
            <w:r w:rsidRPr="00DA2D7A">
              <w:rPr>
                <w:rFonts w:ascii="Times New Roman"/>
                <w:sz w:val="28"/>
                <w:szCs w:val="28"/>
              </w:rPr>
              <w:t xml:space="preserve"> воздуха   - 7 </w:t>
            </w:r>
            <w:r w:rsidRPr="00DA2D7A">
              <w:rPr>
                <w:rFonts w:ascii="Times New Roman"/>
                <w:sz w:val="28"/>
                <w:szCs w:val="28"/>
                <w:vertAlign w:val="superscript"/>
              </w:rPr>
              <w:t>о</w:t>
            </w:r>
            <w:r w:rsidRPr="00DA2D7A">
              <w:rPr>
                <w:rFonts w:ascii="Times New Roman"/>
                <w:sz w:val="28"/>
                <w:szCs w:val="28"/>
              </w:rPr>
              <w:t>С;</w:t>
            </w:r>
          </w:p>
          <w:p w:rsidR="00DA2D7A" w:rsidRPr="00DA2D7A" w:rsidRDefault="00DA2D7A" w:rsidP="00666681">
            <w:pPr>
              <w:rPr>
                <w:rFonts w:ascii="Times New Roman"/>
                <w:sz w:val="28"/>
                <w:szCs w:val="28"/>
              </w:rPr>
            </w:pPr>
            <w:r w:rsidRPr="00DA2D7A">
              <w:rPr>
                <w:rFonts w:ascii="Times New Roman"/>
                <w:sz w:val="28"/>
                <w:szCs w:val="28"/>
              </w:rPr>
              <w:t xml:space="preserve">                         </w:t>
            </w:r>
            <w:r w:rsidRPr="00DA2D7A">
              <w:rPr>
                <w:rFonts w:ascii="Times New Roman"/>
                <w:sz w:val="28"/>
                <w:szCs w:val="28"/>
                <w:lang w:val="en-US"/>
              </w:rPr>
              <w:t>t</w:t>
            </w:r>
            <w:r w:rsidRPr="00DA2D7A">
              <w:rPr>
                <w:rFonts w:ascii="Times New Roman"/>
                <w:sz w:val="28"/>
                <w:szCs w:val="28"/>
              </w:rPr>
              <w:t xml:space="preserve"> вых.   = + 71  </w:t>
            </w:r>
            <w:r w:rsidRPr="00DA2D7A">
              <w:rPr>
                <w:rFonts w:ascii="Times New Roman"/>
                <w:sz w:val="28"/>
                <w:szCs w:val="28"/>
                <w:vertAlign w:val="superscript"/>
              </w:rPr>
              <w:t>о</w:t>
            </w:r>
            <w:r w:rsidRPr="00DA2D7A">
              <w:rPr>
                <w:rFonts w:ascii="Times New Roman"/>
                <w:sz w:val="28"/>
                <w:szCs w:val="28"/>
              </w:rPr>
              <w:t xml:space="preserve">С </w:t>
            </w:r>
          </w:p>
          <w:p w:rsidR="00DA2D7A" w:rsidRPr="00DA2D7A" w:rsidRDefault="00DA2D7A" w:rsidP="00666681">
            <w:pPr>
              <w:rPr>
                <w:sz w:val="28"/>
                <w:szCs w:val="28"/>
              </w:rPr>
            </w:pPr>
          </w:p>
          <w:p w:rsidR="00DA2D7A" w:rsidRPr="00DA2D7A" w:rsidRDefault="00DA2D7A" w:rsidP="00DA2D7A">
            <w:pPr>
              <w:rPr>
                <w:sz w:val="28"/>
                <w:szCs w:val="28"/>
              </w:rPr>
            </w:pPr>
            <w:r w:rsidRPr="00DA2D7A">
              <w:rPr>
                <w:sz w:val="28"/>
                <w:szCs w:val="28"/>
              </w:rPr>
              <w:t>Работа</w:t>
            </w:r>
            <w:r w:rsidRPr="00DA2D7A">
              <w:rPr>
                <w:sz w:val="28"/>
                <w:szCs w:val="28"/>
              </w:rPr>
              <w:t xml:space="preserve">  </w:t>
            </w:r>
            <w:r w:rsidRPr="00DA2D7A">
              <w:rPr>
                <w:sz w:val="28"/>
                <w:szCs w:val="28"/>
              </w:rPr>
              <w:t>котла</w:t>
            </w:r>
            <w:r w:rsidRPr="00DA2D7A">
              <w:rPr>
                <w:sz w:val="28"/>
                <w:szCs w:val="28"/>
              </w:rPr>
              <w:t xml:space="preserve">  </w:t>
            </w:r>
            <w:r w:rsidRPr="00DA2D7A">
              <w:rPr>
                <w:sz w:val="28"/>
                <w:szCs w:val="28"/>
              </w:rPr>
              <w:t>на</w:t>
            </w:r>
            <w:r w:rsidRPr="00DA2D7A">
              <w:rPr>
                <w:sz w:val="28"/>
                <w:szCs w:val="28"/>
              </w:rPr>
              <w:t xml:space="preserve">   </w:t>
            </w:r>
            <w:r w:rsidRPr="00DA2D7A">
              <w:rPr>
                <w:sz w:val="28"/>
                <w:szCs w:val="28"/>
              </w:rPr>
              <w:t>дровах</w:t>
            </w:r>
            <w:r w:rsidRPr="00DA2D7A">
              <w:rPr>
                <w:sz w:val="28"/>
                <w:szCs w:val="28"/>
              </w:rPr>
              <w:t xml:space="preserve">  </w:t>
            </w:r>
            <w:r w:rsidRPr="00DA2D7A">
              <w:rPr>
                <w:sz w:val="28"/>
                <w:szCs w:val="28"/>
              </w:rPr>
              <w:t>мощностью</w:t>
            </w:r>
            <w:r w:rsidRPr="00DA2D7A">
              <w:rPr>
                <w:sz w:val="28"/>
                <w:szCs w:val="28"/>
              </w:rPr>
              <w:t xml:space="preserve">  95 </w:t>
            </w:r>
            <w:r w:rsidRPr="00DA2D7A">
              <w:rPr>
                <w:sz w:val="28"/>
                <w:szCs w:val="28"/>
              </w:rPr>
              <w:t>кВт</w:t>
            </w:r>
            <w:r w:rsidRPr="00DA2D7A">
              <w:rPr>
                <w:sz w:val="28"/>
                <w:szCs w:val="28"/>
              </w:rPr>
              <w:t xml:space="preserve">  </w:t>
            </w:r>
            <w:r w:rsidRPr="00DA2D7A">
              <w:rPr>
                <w:sz w:val="28"/>
                <w:szCs w:val="28"/>
              </w:rPr>
              <w:t>с</w:t>
            </w:r>
            <w:r w:rsidRPr="00DA2D7A">
              <w:rPr>
                <w:sz w:val="28"/>
                <w:szCs w:val="28"/>
              </w:rPr>
              <w:t xml:space="preserve">  </w:t>
            </w:r>
            <w:r w:rsidRPr="00DA2D7A">
              <w:rPr>
                <w:sz w:val="28"/>
                <w:szCs w:val="28"/>
              </w:rPr>
              <w:t>использованием</w:t>
            </w:r>
            <w:r w:rsidRPr="00DA2D7A">
              <w:rPr>
                <w:sz w:val="28"/>
                <w:szCs w:val="28"/>
              </w:rPr>
              <w:t xml:space="preserve">   </w:t>
            </w:r>
            <w:r w:rsidRPr="00DA2D7A">
              <w:rPr>
                <w:sz w:val="28"/>
                <w:szCs w:val="28"/>
              </w:rPr>
              <w:t>устройства</w:t>
            </w:r>
            <w:r w:rsidRPr="00DA2D7A">
              <w:rPr>
                <w:sz w:val="28"/>
                <w:szCs w:val="28"/>
              </w:rPr>
              <w:t xml:space="preserve">  </w:t>
            </w:r>
            <w:r w:rsidRPr="00DA2D7A">
              <w:rPr>
                <w:sz w:val="28"/>
                <w:szCs w:val="28"/>
              </w:rPr>
              <w:t>оптимизации</w:t>
            </w:r>
            <w:r w:rsidRPr="00DA2D7A">
              <w:rPr>
                <w:sz w:val="28"/>
                <w:szCs w:val="28"/>
              </w:rPr>
              <w:t xml:space="preserve">  </w:t>
            </w:r>
            <w:r w:rsidRPr="00DA2D7A">
              <w:rPr>
                <w:sz w:val="28"/>
                <w:szCs w:val="28"/>
              </w:rPr>
              <w:t>горения</w:t>
            </w:r>
            <w:r w:rsidRPr="00DA2D7A">
              <w:rPr>
                <w:sz w:val="28"/>
                <w:szCs w:val="28"/>
              </w:rPr>
              <w:t xml:space="preserve">,  </w:t>
            </w:r>
            <w:r w:rsidRPr="00DA2D7A">
              <w:rPr>
                <w:sz w:val="28"/>
                <w:szCs w:val="28"/>
              </w:rPr>
              <w:t>установленного</w:t>
            </w:r>
            <w:r w:rsidRPr="00DA2D7A">
              <w:rPr>
                <w:sz w:val="28"/>
                <w:szCs w:val="28"/>
              </w:rPr>
              <w:t xml:space="preserve">  </w:t>
            </w:r>
            <w:r w:rsidRPr="00DA2D7A">
              <w:rPr>
                <w:sz w:val="28"/>
                <w:szCs w:val="28"/>
              </w:rPr>
              <w:t>в</w:t>
            </w:r>
            <w:r w:rsidRPr="00DA2D7A">
              <w:rPr>
                <w:sz w:val="28"/>
                <w:szCs w:val="28"/>
              </w:rPr>
              <w:t xml:space="preserve"> </w:t>
            </w:r>
            <w:r>
              <w:rPr>
                <w:sz w:val="28"/>
                <w:szCs w:val="28"/>
              </w:rPr>
              <w:t>зольник</w:t>
            </w:r>
            <w:r w:rsidRPr="00DA2D7A">
              <w:rPr>
                <w:sz w:val="28"/>
                <w:szCs w:val="28"/>
              </w:rPr>
              <w:t xml:space="preserve">   </w:t>
            </w:r>
            <w:r w:rsidRPr="00DA2D7A">
              <w:rPr>
                <w:sz w:val="28"/>
                <w:szCs w:val="28"/>
              </w:rPr>
              <w:t>котла</w:t>
            </w:r>
            <w:r w:rsidRPr="00DA2D7A">
              <w:rPr>
                <w:sz w:val="28"/>
                <w:szCs w:val="28"/>
              </w:rPr>
              <w:t>.</w:t>
            </w:r>
          </w:p>
        </w:tc>
      </w:tr>
    </w:tbl>
    <w:p w:rsidR="00DA2D7A" w:rsidRDefault="00DA2D7A" w:rsidP="00DA2D7A"/>
    <w:p w:rsidR="00DA2D7A" w:rsidRDefault="00DA2D7A" w:rsidP="00DA2D7A"/>
    <w:p w:rsidR="00DA2D7A" w:rsidRDefault="00DA2D7A" w:rsidP="00DA2D7A"/>
    <w:p w:rsidR="00DA2D7A" w:rsidRDefault="00DA2D7A" w:rsidP="00DA2D7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14"/>
        <w:gridCol w:w="3557"/>
      </w:tblGrid>
      <w:tr w:rsidR="00DA2D7A" w:rsidTr="00666681">
        <w:tc>
          <w:tcPr>
            <w:tcW w:w="5341" w:type="dxa"/>
          </w:tcPr>
          <w:p w:rsidR="00DA2D7A" w:rsidRDefault="00DA2D7A" w:rsidP="00666681">
            <w:r>
              <w:rPr>
                <w:noProof/>
              </w:rPr>
              <w:lastRenderedPageBreak/>
              <w:drawing>
                <wp:inline distT="0" distB="0" distL="0" distR="0">
                  <wp:extent cx="3681454" cy="3864334"/>
                  <wp:effectExtent l="0" t="0" r="0" b="3175"/>
                  <wp:docPr id="29" name="Рисунок 29" descr="D:\DOKI\Элкорр\фото котельной Гурова 28\IMG_20141222_19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I\Элкорр\фото котельной Гурова 28\IMG_20141222_19174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1638" cy="3875024"/>
                          </a:xfrm>
                          <a:prstGeom prst="rect">
                            <a:avLst/>
                          </a:prstGeom>
                          <a:noFill/>
                          <a:ln>
                            <a:noFill/>
                          </a:ln>
                        </pic:spPr>
                      </pic:pic>
                    </a:graphicData>
                  </a:graphic>
                </wp:inline>
              </w:drawing>
            </w:r>
          </w:p>
        </w:tc>
        <w:tc>
          <w:tcPr>
            <w:tcW w:w="5341" w:type="dxa"/>
          </w:tcPr>
          <w:p w:rsidR="00DA2D7A" w:rsidRPr="00DA2D7A" w:rsidRDefault="00097F91" w:rsidP="00097F91">
            <w:pPr>
              <w:rPr>
                <w:sz w:val="28"/>
                <w:szCs w:val="28"/>
              </w:rPr>
            </w:pPr>
            <w:r>
              <w:rPr>
                <w:sz w:val="28"/>
                <w:szCs w:val="28"/>
              </w:rPr>
              <w:t>Вид</w:t>
            </w:r>
            <w:r>
              <w:rPr>
                <w:sz w:val="28"/>
                <w:szCs w:val="28"/>
              </w:rPr>
              <w:t xml:space="preserve"> </w:t>
            </w:r>
            <w:r>
              <w:rPr>
                <w:sz w:val="28"/>
                <w:szCs w:val="28"/>
              </w:rPr>
              <w:t>котла</w:t>
            </w:r>
            <w:r>
              <w:rPr>
                <w:sz w:val="28"/>
                <w:szCs w:val="28"/>
              </w:rPr>
              <w:t xml:space="preserve"> </w:t>
            </w:r>
            <w:r w:rsidR="00DA2D7A" w:rsidRPr="00DA2D7A">
              <w:rPr>
                <w:sz w:val="28"/>
                <w:szCs w:val="28"/>
              </w:rPr>
              <w:t xml:space="preserve">   </w:t>
            </w:r>
            <w:r w:rsidR="00DA2D7A" w:rsidRPr="00DA2D7A">
              <w:rPr>
                <w:sz w:val="28"/>
                <w:szCs w:val="28"/>
              </w:rPr>
              <w:t>с</w:t>
            </w:r>
            <w:r w:rsidR="00DA2D7A" w:rsidRPr="00DA2D7A">
              <w:rPr>
                <w:sz w:val="28"/>
                <w:szCs w:val="28"/>
              </w:rPr>
              <w:t xml:space="preserve"> </w:t>
            </w:r>
            <w:r w:rsidR="00DA2D7A" w:rsidRPr="00DA2D7A">
              <w:rPr>
                <w:sz w:val="28"/>
                <w:szCs w:val="28"/>
              </w:rPr>
              <w:t>верхней</w:t>
            </w:r>
            <w:r w:rsidR="00DA2D7A" w:rsidRPr="00DA2D7A">
              <w:rPr>
                <w:sz w:val="28"/>
                <w:szCs w:val="28"/>
              </w:rPr>
              <w:t xml:space="preserve">  </w:t>
            </w:r>
            <w:r w:rsidR="00DA2D7A" w:rsidRPr="00DA2D7A">
              <w:rPr>
                <w:sz w:val="28"/>
                <w:szCs w:val="28"/>
              </w:rPr>
              <w:t>загрузкой</w:t>
            </w:r>
            <w:r w:rsidR="00DA2D7A" w:rsidRPr="00DA2D7A">
              <w:rPr>
                <w:sz w:val="28"/>
                <w:szCs w:val="28"/>
              </w:rPr>
              <w:t>.</w:t>
            </w:r>
          </w:p>
          <w:p w:rsidR="00DA2D7A" w:rsidRPr="00DA2D7A" w:rsidRDefault="00DA2D7A" w:rsidP="00097F91">
            <w:pPr>
              <w:rPr>
                <w:sz w:val="28"/>
                <w:szCs w:val="28"/>
              </w:rPr>
            </w:pPr>
            <w:r w:rsidRPr="00DA2D7A">
              <w:rPr>
                <w:sz w:val="28"/>
                <w:szCs w:val="28"/>
              </w:rPr>
              <w:t>Правильный</w:t>
            </w:r>
            <w:r w:rsidRPr="00DA2D7A">
              <w:rPr>
                <w:sz w:val="28"/>
                <w:szCs w:val="28"/>
              </w:rPr>
              <w:t xml:space="preserve">  </w:t>
            </w:r>
            <w:r w:rsidRPr="00DA2D7A">
              <w:rPr>
                <w:sz w:val="28"/>
                <w:szCs w:val="28"/>
              </w:rPr>
              <w:t>процесс</w:t>
            </w:r>
            <w:r w:rsidRPr="00DA2D7A">
              <w:rPr>
                <w:sz w:val="28"/>
                <w:szCs w:val="28"/>
              </w:rPr>
              <w:t xml:space="preserve">  </w:t>
            </w:r>
            <w:r w:rsidRPr="00DA2D7A">
              <w:rPr>
                <w:sz w:val="28"/>
                <w:szCs w:val="28"/>
              </w:rPr>
              <w:t>горения</w:t>
            </w:r>
            <w:r w:rsidRPr="00DA2D7A">
              <w:rPr>
                <w:sz w:val="28"/>
                <w:szCs w:val="28"/>
              </w:rPr>
              <w:t xml:space="preserve"> </w:t>
            </w:r>
            <w:r w:rsidRPr="00DA2D7A">
              <w:rPr>
                <w:sz w:val="28"/>
                <w:szCs w:val="28"/>
              </w:rPr>
              <w:t>в</w:t>
            </w:r>
            <w:r w:rsidRPr="00DA2D7A">
              <w:rPr>
                <w:sz w:val="28"/>
                <w:szCs w:val="28"/>
              </w:rPr>
              <w:t xml:space="preserve"> </w:t>
            </w:r>
            <w:r w:rsidRPr="00DA2D7A">
              <w:rPr>
                <w:sz w:val="28"/>
                <w:szCs w:val="28"/>
              </w:rPr>
              <w:t>топке</w:t>
            </w:r>
            <w:r w:rsidRPr="00DA2D7A">
              <w:rPr>
                <w:sz w:val="28"/>
                <w:szCs w:val="28"/>
              </w:rPr>
              <w:t xml:space="preserve">,  </w:t>
            </w:r>
            <w:r w:rsidRPr="00DA2D7A">
              <w:rPr>
                <w:sz w:val="28"/>
                <w:szCs w:val="28"/>
              </w:rPr>
              <w:t>к</w:t>
            </w:r>
            <w:r w:rsidRPr="00DA2D7A">
              <w:rPr>
                <w:sz w:val="28"/>
                <w:szCs w:val="28"/>
              </w:rPr>
              <w:t xml:space="preserve">  </w:t>
            </w:r>
            <w:r w:rsidRPr="00DA2D7A">
              <w:rPr>
                <w:sz w:val="28"/>
                <w:szCs w:val="28"/>
              </w:rPr>
              <w:t>которому</w:t>
            </w:r>
            <w:r w:rsidRPr="00DA2D7A">
              <w:rPr>
                <w:sz w:val="28"/>
                <w:szCs w:val="28"/>
              </w:rPr>
              <w:t xml:space="preserve">  </w:t>
            </w:r>
            <w:r w:rsidRPr="00DA2D7A">
              <w:rPr>
                <w:sz w:val="28"/>
                <w:szCs w:val="28"/>
              </w:rPr>
              <w:t>надо</w:t>
            </w:r>
            <w:r w:rsidRPr="00DA2D7A">
              <w:rPr>
                <w:sz w:val="28"/>
                <w:szCs w:val="28"/>
              </w:rPr>
              <w:t xml:space="preserve">  </w:t>
            </w:r>
            <w:r w:rsidRPr="00DA2D7A">
              <w:rPr>
                <w:sz w:val="28"/>
                <w:szCs w:val="28"/>
              </w:rPr>
              <w:t>стремиться</w:t>
            </w:r>
            <w:r w:rsidRPr="00DA2D7A">
              <w:rPr>
                <w:sz w:val="28"/>
                <w:szCs w:val="28"/>
              </w:rPr>
              <w:t>.</w:t>
            </w:r>
          </w:p>
          <w:p w:rsidR="00DA2D7A" w:rsidRPr="00DA2D7A" w:rsidRDefault="00DA2D7A" w:rsidP="00097F91">
            <w:pPr>
              <w:rPr>
                <w:sz w:val="28"/>
                <w:szCs w:val="28"/>
              </w:rPr>
            </w:pPr>
            <w:r w:rsidRPr="00DA2D7A">
              <w:rPr>
                <w:sz w:val="28"/>
                <w:szCs w:val="28"/>
              </w:rPr>
              <w:t>Практически</w:t>
            </w:r>
            <w:r w:rsidRPr="00DA2D7A">
              <w:rPr>
                <w:sz w:val="28"/>
                <w:szCs w:val="28"/>
              </w:rPr>
              <w:t xml:space="preserve">,  </w:t>
            </w:r>
            <w:r w:rsidRPr="00DA2D7A">
              <w:rPr>
                <w:sz w:val="28"/>
                <w:szCs w:val="28"/>
              </w:rPr>
              <w:t>отсутствие</w:t>
            </w:r>
            <w:r w:rsidRPr="00DA2D7A">
              <w:rPr>
                <w:sz w:val="28"/>
                <w:szCs w:val="28"/>
              </w:rPr>
              <w:t xml:space="preserve">   </w:t>
            </w:r>
            <w:r w:rsidRPr="00DA2D7A">
              <w:rPr>
                <w:sz w:val="28"/>
                <w:szCs w:val="28"/>
              </w:rPr>
              <w:t>языков</w:t>
            </w:r>
            <w:r w:rsidRPr="00DA2D7A">
              <w:rPr>
                <w:sz w:val="28"/>
                <w:szCs w:val="28"/>
              </w:rPr>
              <w:t xml:space="preserve">  </w:t>
            </w:r>
            <w:r w:rsidRPr="00DA2D7A">
              <w:rPr>
                <w:sz w:val="28"/>
                <w:szCs w:val="28"/>
              </w:rPr>
              <w:t>пламени</w:t>
            </w:r>
            <w:r w:rsidRPr="00DA2D7A">
              <w:rPr>
                <w:sz w:val="28"/>
                <w:szCs w:val="28"/>
              </w:rPr>
              <w:t>.</w:t>
            </w:r>
          </w:p>
          <w:p w:rsidR="00DA2D7A" w:rsidRPr="00DA2D7A" w:rsidRDefault="00DA2D7A" w:rsidP="00097F91">
            <w:pPr>
              <w:rPr>
                <w:sz w:val="28"/>
                <w:szCs w:val="28"/>
              </w:rPr>
            </w:pPr>
            <w:r w:rsidRPr="00DA2D7A">
              <w:rPr>
                <w:sz w:val="28"/>
                <w:szCs w:val="28"/>
              </w:rPr>
              <w:t>Излучение</w:t>
            </w:r>
            <w:r w:rsidRPr="00DA2D7A">
              <w:rPr>
                <w:sz w:val="28"/>
                <w:szCs w:val="28"/>
              </w:rPr>
              <w:t xml:space="preserve">  </w:t>
            </w:r>
            <w:r w:rsidRPr="00DA2D7A">
              <w:rPr>
                <w:sz w:val="28"/>
                <w:szCs w:val="28"/>
              </w:rPr>
              <w:t>мощного</w:t>
            </w:r>
            <w:r w:rsidRPr="00DA2D7A">
              <w:rPr>
                <w:sz w:val="28"/>
                <w:szCs w:val="28"/>
              </w:rPr>
              <w:t xml:space="preserve">   </w:t>
            </w:r>
            <w:r w:rsidRPr="00DA2D7A">
              <w:rPr>
                <w:sz w:val="28"/>
                <w:szCs w:val="28"/>
              </w:rPr>
              <w:t>потока</w:t>
            </w:r>
            <w:r w:rsidRPr="00DA2D7A">
              <w:rPr>
                <w:sz w:val="28"/>
                <w:szCs w:val="28"/>
              </w:rPr>
              <w:t xml:space="preserve"> </w:t>
            </w:r>
            <w:r w:rsidRPr="00DA2D7A">
              <w:rPr>
                <w:sz w:val="28"/>
                <w:szCs w:val="28"/>
              </w:rPr>
              <w:t>тепла</w:t>
            </w:r>
            <w:r w:rsidRPr="00DA2D7A">
              <w:rPr>
                <w:sz w:val="28"/>
                <w:szCs w:val="28"/>
              </w:rPr>
              <w:t>.</w:t>
            </w:r>
          </w:p>
          <w:p w:rsidR="00DA2D7A" w:rsidRDefault="00DA2D7A" w:rsidP="00097F91">
            <w:r w:rsidRPr="00DA2D7A">
              <w:rPr>
                <w:sz w:val="28"/>
                <w:szCs w:val="28"/>
              </w:rPr>
              <w:t>Применение</w:t>
            </w:r>
            <w:r w:rsidRPr="00DA2D7A">
              <w:rPr>
                <w:sz w:val="28"/>
                <w:szCs w:val="28"/>
              </w:rPr>
              <w:t xml:space="preserve">  </w:t>
            </w:r>
            <w:r w:rsidRPr="00DA2D7A">
              <w:rPr>
                <w:sz w:val="28"/>
                <w:szCs w:val="28"/>
              </w:rPr>
              <w:t>капсулы</w:t>
            </w:r>
            <w:r w:rsidRPr="00DA2D7A">
              <w:rPr>
                <w:sz w:val="28"/>
                <w:szCs w:val="28"/>
              </w:rPr>
              <w:t xml:space="preserve"> </w:t>
            </w:r>
            <w:r w:rsidRPr="00DA2D7A">
              <w:rPr>
                <w:sz w:val="28"/>
                <w:szCs w:val="28"/>
              </w:rPr>
              <w:t>–</w:t>
            </w:r>
            <w:r w:rsidRPr="00DA2D7A">
              <w:rPr>
                <w:sz w:val="28"/>
                <w:szCs w:val="28"/>
              </w:rPr>
              <w:t xml:space="preserve"> </w:t>
            </w:r>
            <w:r w:rsidRPr="00DA2D7A">
              <w:rPr>
                <w:sz w:val="28"/>
                <w:szCs w:val="28"/>
              </w:rPr>
              <w:t>генератора</w:t>
            </w:r>
            <w:r w:rsidRPr="00DA2D7A">
              <w:rPr>
                <w:sz w:val="28"/>
                <w:szCs w:val="28"/>
              </w:rPr>
              <w:t xml:space="preserve">   </w:t>
            </w:r>
            <w:r w:rsidRPr="00DA2D7A">
              <w:rPr>
                <w:sz w:val="28"/>
                <w:szCs w:val="28"/>
              </w:rPr>
              <w:t>не</w:t>
            </w:r>
            <w:r w:rsidRPr="00DA2D7A">
              <w:rPr>
                <w:sz w:val="28"/>
                <w:szCs w:val="28"/>
              </w:rPr>
              <w:t xml:space="preserve">  </w:t>
            </w:r>
            <w:r w:rsidRPr="00DA2D7A">
              <w:rPr>
                <w:sz w:val="28"/>
                <w:szCs w:val="28"/>
              </w:rPr>
              <w:t>требует</w:t>
            </w:r>
            <w:r w:rsidRPr="00DA2D7A">
              <w:rPr>
                <w:sz w:val="28"/>
                <w:szCs w:val="28"/>
              </w:rPr>
              <w:t xml:space="preserve">  </w:t>
            </w:r>
            <w:r w:rsidRPr="00DA2D7A">
              <w:rPr>
                <w:sz w:val="28"/>
                <w:szCs w:val="28"/>
              </w:rPr>
              <w:t>каких</w:t>
            </w:r>
            <w:r w:rsidRPr="00DA2D7A">
              <w:rPr>
                <w:sz w:val="28"/>
                <w:szCs w:val="28"/>
              </w:rPr>
              <w:t xml:space="preserve">  </w:t>
            </w:r>
            <w:r w:rsidRPr="00DA2D7A">
              <w:rPr>
                <w:sz w:val="28"/>
                <w:szCs w:val="28"/>
              </w:rPr>
              <w:t>либо</w:t>
            </w:r>
            <w:r w:rsidRPr="00DA2D7A">
              <w:rPr>
                <w:sz w:val="28"/>
                <w:szCs w:val="28"/>
              </w:rPr>
              <w:t xml:space="preserve">  </w:t>
            </w:r>
            <w:r w:rsidRPr="00DA2D7A">
              <w:rPr>
                <w:sz w:val="28"/>
                <w:szCs w:val="28"/>
              </w:rPr>
              <w:t>специальных</w:t>
            </w:r>
            <w:r w:rsidRPr="00DA2D7A">
              <w:rPr>
                <w:sz w:val="28"/>
                <w:szCs w:val="28"/>
              </w:rPr>
              <w:t xml:space="preserve">  </w:t>
            </w:r>
            <w:r w:rsidRPr="00DA2D7A">
              <w:rPr>
                <w:sz w:val="28"/>
                <w:szCs w:val="28"/>
              </w:rPr>
              <w:t>настроек</w:t>
            </w:r>
            <w:r w:rsidRPr="00DA2D7A">
              <w:rPr>
                <w:sz w:val="28"/>
                <w:szCs w:val="28"/>
              </w:rPr>
              <w:t xml:space="preserve">   </w:t>
            </w:r>
            <w:r w:rsidRPr="00DA2D7A">
              <w:rPr>
                <w:sz w:val="28"/>
                <w:szCs w:val="28"/>
              </w:rPr>
              <w:t>и</w:t>
            </w:r>
            <w:r w:rsidRPr="00DA2D7A">
              <w:rPr>
                <w:sz w:val="28"/>
                <w:szCs w:val="28"/>
              </w:rPr>
              <w:t xml:space="preserve">    </w:t>
            </w:r>
            <w:r w:rsidRPr="00DA2D7A">
              <w:rPr>
                <w:sz w:val="28"/>
                <w:szCs w:val="28"/>
              </w:rPr>
              <w:t>совершенно</w:t>
            </w:r>
            <w:r w:rsidRPr="00DA2D7A">
              <w:rPr>
                <w:sz w:val="28"/>
                <w:szCs w:val="28"/>
              </w:rPr>
              <w:t xml:space="preserve">  </w:t>
            </w:r>
            <w:r w:rsidRPr="00DA2D7A">
              <w:rPr>
                <w:sz w:val="28"/>
                <w:szCs w:val="28"/>
              </w:rPr>
              <w:t>безопасен</w:t>
            </w:r>
            <w:r w:rsidRPr="00DA2D7A">
              <w:rPr>
                <w:sz w:val="28"/>
                <w:szCs w:val="28"/>
              </w:rPr>
              <w:t xml:space="preserve">,  </w:t>
            </w:r>
            <w:r w:rsidRPr="00DA2D7A">
              <w:rPr>
                <w:sz w:val="28"/>
                <w:szCs w:val="28"/>
              </w:rPr>
              <w:t>так</w:t>
            </w:r>
            <w:r w:rsidRPr="00DA2D7A">
              <w:rPr>
                <w:sz w:val="28"/>
                <w:szCs w:val="28"/>
              </w:rPr>
              <w:t xml:space="preserve"> </w:t>
            </w:r>
            <w:r w:rsidRPr="00DA2D7A">
              <w:rPr>
                <w:sz w:val="28"/>
                <w:szCs w:val="28"/>
              </w:rPr>
              <w:t>как</w:t>
            </w:r>
            <w:r w:rsidRPr="00DA2D7A">
              <w:rPr>
                <w:sz w:val="28"/>
                <w:szCs w:val="28"/>
              </w:rPr>
              <w:t xml:space="preserve">  </w:t>
            </w:r>
            <w:r w:rsidRPr="00DA2D7A">
              <w:rPr>
                <w:sz w:val="28"/>
                <w:szCs w:val="28"/>
              </w:rPr>
              <w:t>не</w:t>
            </w:r>
            <w:r w:rsidRPr="00DA2D7A">
              <w:rPr>
                <w:sz w:val="28"/>
                <w:szCs w:val="28"/>
              </w:rPr>
              <w:t xml:space="preserve">  </w:t>
            </w:r>
            <w:r w:rsidRPr="00DA2D7A">
              <w:rPr>
                <w:sz w:val="28"/>
                <w:szCs w:val="28"/>
              </w:rPr>
              <w:t>используется</w:t>
            </w:r>
            <w:r w:rsidRPr="00DA2D7A">
              <w:rPr>
                <w:sz w:val="28"/>
                <w:szCs w:val="28"/>
              </w:rPr>
              <w:t xml:space="preserve">  </w:t>
            </w:r>
            <w:r w:rsidRPr="00DA2D7A">
              <w:rPr>
                <w:sz w:val="28"/>
                <w:szCs w:val="28"/>
              </w:rPr>
              <w:t>избыточное</w:t>
            </w:r>
            <w:r w:rsidRPr="00DA2D7A">
              <w:rPr>
                <w:sz w:val="28"/>
                <w:szCs w:val="28"/>
              </w:rPr>
              <w:t xml:space="preserve">  </w:t>
            </w:r>
            <w:r w:rsidRPr="00DA2D7A">
              <w:rPr>
                <w:sz w:val="28"/>
                <w:szCs w:val="28"/>
              </w:rPr>
              <w:t>давление</w:t>
            </w:r>
            <w:r w:rsidRPr="00DA2D7A">
              <w:rPr>
                <w:sz w:val="28"/>
                <w:szCs w:val="28"/>
              </w:rPr>
              <w:t xml:space="preserve">.   </w:t>
            </w:r>
            <w:r w:rsidRPr="00DA2D7A">
              <w:rPr>
                <w:sz w:val="28"/>
                <w:szCs w:val="28"/>
              </w:rPr>
              <w:t>Требуется</w:t>
            </w:r>
            <w:r w:rsidRPr="00DA2D7A">
              <w:rPr>
                <w:sz w:val="28"/>
                <w:szCs w:val="28"/>
              </w:rPr>
              <w:t xml:space="preserve">  </w:t>
            </w:r>
            <w:r w:rsidRPr="00DA2D7A">
              <w:rPr>
                <w:sz w:val="28"/>
                <w:szCs w:val="28"/>
              </w:rPr>
              <w:t>только</w:t>
            </w:r>
            <w:r w:rsidRPr="00DA2D7A">
              <w:rPr>
                <w:sz w:val="28"/>
                <w:szCs w:val="28"/>
              </w:rPr>
              <w:t xml:space="preserve">  </w:t>
            </w:r>
            <w:r w:rsidRPr="00DA2D7A">
              <w:rPr>
                <w:sz w:val="28"/>
                <w:szCs w:val="28"/>
              </w:rPr>
              <w:t>вода</w:t>
            </w:r>
            <w:r w:rsidRPr="00DA2D7A">
              <w:rPr>
                <w:sz w:val="28"/>
                <w:szCs w:val="28"/>
              </w:rPr>
              <w:t xml:space="preserve">  </w:t>
            </w:r>
            <w:r w:rsidRPr="00DA2D7A">
              <w:rPr>
                <w:sz w:val="28"/>
                <w:szCs w:val="28"/>
              </w:rPr>
              <w:t>и</w:t>
            </w:r>
            <w:r w:rsidRPr="00DA2D7A">
              <w:rPr>
                <w:sz w:val="28"/>
                <w:szCs w:val="28"/>
              </w:rPr>
              <w:t xml:space="preserve">  </w:t>
            </w:r>
            <w:r w:rsidRPr="00DA2D7A">
              <w:rPr>
                <w:sz w:val="28"/>
                <w:szCs w:val="28"/>
              </w:rPr>
              <w:t>Ваши</w:t>
            </w:r>
            <w:r w:rsidRPr="00DA2D7A">
              <w:rPr>
                <w:sz w:val="28"/>
                <w:szCs w:val="28"/>
              </w:rPr>
              <w:t xml:space="preserve">   </w:t>
            </w:r>
            <w:r w:rsidRPr="00DA2D7A">
              <w:rPr>
                <w:sz w:val="28"/>
                <w:szCs w:val="28"/>
              </w:rPr>
              <w:t>навыки</w:t>
            </w:r>
            <w:r w:rsidRPr="00DA2D7A">
              <w:rPr>
                <w:sz w:val="28"/>
                <w:szCs w:val="28"/>
              </w:rPr>
              <w:t xml:space="preserve"> </w:t>
            </w:r>
            <w:r w:rsidRPr="00DA2D7A">
              <w:rPr>
                <w:sz w:val="28"/>
                <w:szCs w:val="28"/>
              </w:rPr>
              <w:t>работы</w:t>
            </w:r>
            <w:r w:rsidRPr="00DA2D7A">
              <w:rPr>
                <w:sz w:val="28"/>
                <w:szCs w:val="28"/>
              </w:rPr>
              <w:t xml:space="preserve"> </w:t>
            </w:r>
            <w:r w:rsidRPr="00DA2D7A">
              <w:rPr>
                <w:sz w:val="28"/>
                <w:szCs w:val="28"/>
              </w:rPr>
              <w:t>с</w:t>
            </w:r>
            <w:r w:rsidRPr="00DA2D7A">
              <w:rPr>
                <w:sz w:val="28"/>
                <w:szCs w:val="28"/>
              </w:rPr>
              <w:t xml:space="preserve">  </w:t>
            </w:r>
            <w:r w:rsidRPr="00DA2D7A">
              <w:rPr>
                <w:sz w:val="28"/>
                <w:szCs w:val="28"/>
              </w:rPr>
              <w:t>котлом</w:t>
            </w:r>
            <w:r w:rsidRPr="00DA2D7A">
              <w:rPr>
                <w:sz w:val="28"/>
                <w:szCs w:val="28"/>
              </w:rPr>
              <w:t xml:space="preserve">   </w:t>
            </w:r>
            <w:r w:rsidRPr="00DA2D7A">
              <w:rPr>
                <w:sz w:val="28"/>
                <w:szCs w:val="28"/>
              </w:rPr>
              <w:t>или</w:t>
            </w:r>
            <w:r w:rsidRPr="00DA2D7A">
              <w:rPr>
                <w:sz w:val="28"/>
                <w:szCs w:val="28"/>
              </w:rPr>
              <w:t xml:space="preserve">  </w:t>
            </w:r>
            <w:r w:rsidRPr="00DA2D7A">
              <w:rPr>
                <w:sz w:val="28"/>
                <w:szCs w:val="28"/>
              </w:rPr>
              <w:t>печкой</w:t>
            </w:r>
            <w:r w:rsidRPr="00DA2D7A">
              <w:rPr>
                <w:sz w:val="28"/>
                <w:szCs w:val="28"/>
              </w:rPr>
              <w:t>.</w:t>
            </w:r>
          </w:p>
          <w:p w:rsidR="00DA2D7A" w:rsidRDefault="00DA2D7A" w:rsidP="00666681">
            <w:r>
              <w:t xml:space="preserve">  </w:t>
            </w:r>
          </w:p>
        </w:tc>
      </w:tr>
    </w:tbl>
    <w:p w:rsidR="00DA2D7A" w:rsidRPr="00DA2D7A" w:rsidRDefault="00DA2D7A" w:rsidP="00DA2D7A">
      <w:pPr>
        <w:rPr>
          <w:sz w:val="28"/>
          <w:szCs w:val="28"/>
        </w:rPr>
      </w:pPr>
      <w:r w:rsidRPr="00DA2D7A">
        <w:rPr>
          <w:sz w:val="28"/>
          <w:szCs w:val="28"/>
        </w:rPr>
        <w:t xml:space="preserve">  Полученные результаты  применения капсулы - генератора  дают основание  утверждать, что  испаряемая в определенной  пропорции  вода  в виде перегретого пара  при температуре  около  700 </w:t>
      </w:r>
      <w:r w:rsidRPr="00DA2D7A">
        <w:rPr>
          <w:sz w:val="28"/>
          <w:szCs w:val="28"/>
          <w:vertAlign w:val="superscript"/>
        </w:rPr>
        <w:t>о</w:t>
      </w:r>
      <w:r w:rsidRPr="00DA2D7A">
        <w:rPr>
          <w:sz w:val="28"/>
          <w:szCs w:val="28"/>
        </w:rPr>
        <w:t xml:space="preserve">С  разлагается  на составляющие  </w:t>
      </w:r>
      <w:r w:rsidR="00182E95">
        <w:rPr>
          <w:sz w:val="28"/>
          <w:szCs w:val="28"/>
        </w:rPr>
        <w:t>(</w:t>
      </w:r>
      <w:r w:rsidRPr="00DA2D7A">
        <w:rPr>
          <w:sz w:val="28"/>
          <w:szCs w:val="28"/>
        </w:rPr>
        <w:t xml:space="preserve">«водяной  газ»)  и вступает в реакцию  с  продуктами  горения </w:t>
      </w:r>
      <w:r w:rsidR="00182E95">
        <w:rPr>
          <w:sz w:val="28"/>
          <w:szCs w:val="28"/>
        </w:rPr>
        <w:t xml:space="preserve"> - </w:t>
      </w:r>
      <w:r w:rsidRPr="00DA2D7A">
        <w:rPr>
          <w:sz w:val="28"/>
          <w:szCs w:val="28"/>
        </w:rPr>
        <w:t xml:space="preserve"> при  этом  осуществляется  выход  энергии  в виде  тепла.   Этот  процесс  позволяет  получать  весомую  экономию  топлива.</w:t>
      </w:r>
    </w:p>
    <w:p w:rsidR="00DA2D7A" w:rsidRDefault="00DA2D7A" w:rsidP="00DA2D7A">
      <w:pPr>
        <w:rPr>
          <w:szCs w:val="28"/>
        </w:rPr>
      </w:pPr>
      <w:r>
        <w:rPr>
          <w:szCs w:val="28"/>
        </w:rPr>
        <w:t xml:space="preserve">   </w:t>
      </w:r>
    </w:p>
    <w:p w:rsidR="00DA2D7A" w:rsidRPr="00DA2D7A" w:rsidRDefault="00DA2D7A" w:rsidP="00DA2D7A">
      <w:pPr>
        <w:rPr>
          <w:b/>
          <w:szCs w:val="28"/>
        </w:rPr>
      </w:pPr>
      <w:r w:rsidRPr="00DA2D7A">
        <w:rPr>
          <w:b/>
          <w:szCs w:val="28"/>
        </w:rPr>
        <w:t xml:space="preserve">Предполагаемый  процесс :  </w:t>
      </w:r>
    </w:p>
    <w:p w:rsidR="00DA2D7A" w:rsidRDefault="00DA2D7A" w:rsidP="00DA2D7A">
      <w:r>
        <w:t>Основной способ сжигания твердого углеводородного топлива является его полное высокотемпературное окисления его углеродистой составляющей кислородом воздуха по реакции:</w:t>
      </w:r>
      <w:r>
        <w:br/>
        <w:t>С+O</w:t>
      </w:r>
      <w:r>
        <w:rPr>
          <w:vertAlign w:val="subscript"/>
        </w:rPr>
        <w:t>2</w:t>
      </w:r>
      <w:r>
        <w:t>--&gt;СO</w:t>
      </w:r>
      <w:r>
        <w:rPr>
          <w:vertAlign w:val="subscript"/>
        </w:rPr>
        <w:t>2</w:t>
      </w:r>
      <w:r>
        <w:t xml:space="preserve"> + 94,05 ккал/г-атом С;</w:t>
      </w:r>
    </w:p>
    <w:p w:rsidR="00DA2D7A" w:rsidRDefault="00DA2D7A" w:rsidP="00DA2D7A">
      <w:r>
        <w:t>коэффициент использования теплотворной способности твердого топлива при окислении его кислородом воздуха далек от 100% и фактически представляет:</w:t>
      </w:r>
    </w:p>
    <w:p w:rsidR="00DA2D7A" w:rsidRDefault="00DA2D7A" w:rsidP="00DA2D7A">
      <w:r>
        <w:t xml:space="preserve">СО + </w:t>
      </w:r>
      <w:r>
        <w:rPr>
          <w:vertAlign w:val="superscript"/>
        </w:rPr>
        <w:t>1</w:t>
      </w:r>
      <w:r>
        <w:t>/</w:t>
      </w:r>
      <w:r>
        <w:rPr>
          <w:vertAlign w:val="subscript"/>
        </w:rPr>
        <w:t>2</w:t>
      </w:r>
      <w:r>
        <w:t>O</w:t>
      </w:r>
      <w:r>
        <w:rPr>
          <w:vertAlign w:val="subscript"/>
        </w:rPr>
        <w:t>2</w:t>
      </w:r>
      <w:r>
        <w:t xml:space="preserve"> --&gt; СO</w:t>
      </w:r>
      <w:r>
        <w:rPr>
          <w:vertAlign w:val="subscript"/>
        </w:rPr>
        <w:t>2</w:t>
      </w:r>
      <w:r>
        <w:t xml:space="preserve"> + 67,5 ккал/г-моль СО;</w:t>
      </w:r>
    </w:p>
    <w:p w:rsidR="00DA2D7A" w:rsidRDefault="00DA2D7A" w:rsidP="00DA2D7A">
      <w:r>
        <w:t xml:space="preserve">   Установка  капсулы – генератора  обеспечивают :     Продукты сгорания - диоксид углерода и пар - пропускаются при температуре свыше 700</w:t>
      </w:r>
      <w:r>
        <w:rPr>
          <w:vertAlign w:val="superscript"/>
        </w:rPr>
        <w:t>o</w:t>
      </w:r>
      <w:r>
        <w:t>С через газопроницаемый слой твердого углеводородного топлива, окисляя его, продукты окисления - оксид углерода и водород - смешиваются с воздухом и дожигаются.</w:t>
      </w:r>
    </w:p>
    <w:p w:rsidR="00DA2D7A" w:rsidRDefault="00DA2D7A" w:rsidP="00DA2D7A">
      <w:r>
        <w:t>При этом происходит   сжигание твердого углеводородного топлива путем его окисления водяным паром по реакции:</w:t>
      </w:r>
      <w:r>
        <w:br/>
        <w:t>Н</w:t>
      </w:r>
      <w:r>
        <w:rPr>
          <w:vertAlign w:val="subscript"/>
        </w:rPr>
        <w:t>2</w:t>
      </w:r>
      <w:r>
        <w:t>O + С---&gt;СО + Н</w:t>
      </w:r>
      <w:r>
        <w:rPr>
          <w:vertAlign w:val="subscript"/>
        </w:rPr>
        <w:t>2</w:t>
      </w:r>
      <w:r>
        <w:t xml:space="preserve"> - 31,05 ккал/г-атом С;</w:t>
      </w:r>
    </w:p>
    <w:p w:rsidR="00DA2D7A" w:rsidRDefault="00DA2D7A" w:rsidP="00DA2D7A">
      <w:r>
        <w:t xml:space="preserve">СО + </w:t>
      </w:r>
      <w:r>
        <w:rPr>
          <w:vertAlign w:val="superscript"/>
        </w:rPr>
        <w:t>1</w:t>
      </w:r>
      <w:r>
        <w:t>/</w:t>
      </w:r>
      <w:r>
        <w:rPr>
          <w:vertAlign w:val="subscript"/>
        </w:rPr>
        <w:t>2</w:t>
      </w:r>
      <w:r>
        <w:t>O</w:t>
      </w:r>
      <w:r>
        <w:rPr>
          <w:vertAlign w:val="subscript"/>
        </w:rPr>
        <w:t>2</w:t>
      </w:r>
      <w:r>
        <w:t xml:space="preserve"> --&gt; СO</w:t>
      </w:r>
      <w:r>
        <w:rPr>
          <w:vertAlign w:val="subscript"/>
        </w:rPr>
        <w:t>2</w:t>
      </w:r>
      <w:r>
        <w:t xml:space="preserve"> + 67,5 ккал/г-моль СО;</w:t>
      </w:r>
    </w:p>
    <w:p w:rsidR="00DA2D7A" w:rsidRPr="00EC432C" w:rsidRDefault="00DA2D7A" w:rsidP="00DA2D7A">
      <w:r>
        <w:t>H</w:t>
      </w:r>
      <w:r>
        <w:rPr>
          <w:vertAlign w:val="subscript"/>
        </w:rPr>
        <w:t>2</w:t>
      </w:r>
      <w:r>
        <w:t>+</w:t>
      </w:r>
      <w:r>
        <w:rPr>
          <w:vertAlign w:val="superscript"/>
        </w:rPr>
        <w:t>1</w:t>
      </w:r>
      <w:r>
        <w:t>/</w:t>
      </w:r>
      <w:r>
        <w:rPr>
          <w:vertAlign w:val="subscript"/>
        </w:rPr>
        <w:t>2</w:t>
      </w:r>
      <w:r>
        <w:t>O</w:t>
      </w:r>
      <w:r>
        <w:rPr>
          <w:vertAlign w:val="subscript"/>
        </w:rPr>
        <w:t>2</w:t>
      </w:r>
      <w:r>
        <w:t xml:space="preserve"> --&gt; Н</w:t>
      </w:r>
      <w:r>
        <w:rPr>
          <w:vertAlign w:val="subscript"/>
        </w:rPr>
        <w:t>2</w:t>
      </w:r>
      <w:r>
        <w:t>O + 57,6 ккал/г-моль Н</w:t>
      </w:r>
      <w:r>
        <w:rPr>
          <w:vertAlign w:val="subscript"/>
        </w:rPr>
        <w:t>2</w:t>
      </w:r>
      <w:r>
        <w:t xml:space="preserve"> ;</w:t>
      </w:r>
    </w:p>
    <w:p w:rsidR="00DA2D7A" w:rsidRDefault="00DA2D7A" w:rsidP="00DA2D7A">
      <w:r>
        <w:t>суммарный тепловой эффект реакции составит:</w:t>
      </w:r>
    </w:p>
    <w:p w:rsidR="00DA2D7A" w:rsidRDefault="00DA2D7A" w:rsidP="00DA2D7A">
      <w:r>
        <w:t xml:space="preserve"> 67,5+57,6-31,05 = 94,05 ккал/г-атом С,      </w:t>
      </w:r>
    </w:p>
    <w:p w:rsidR="007E1E0B" w:rsidRDefault="00DA2D7A" w:rsidP="00797309">
      <w:pPr>
        <w:rPr>
          <w:color w:val="000000"/>
          <w:sz w:val="28"/>
          <w:szCs w:val="28"/>
        </w:rPr>
      </w:pPr>
      <w:r>
        <w:t>то есть</w:t>
      </w:r>
      <w:r w:rsidR="00AA4303">
        <w:t>,</w:t>
      </w:r>
      <w:r>
        <w:t xml:space="preserve"> полученный при определенных условиях коэффициент использования теплотворной способности углерода (твердого топлива)</w:t>
      </w:r>
      <w:r w:rsidR="00AA4303">
        <w:t>,</w:t>
      </w:r>
      <w:r>
        <w:t xml:space="preserve"> возрастает до теоретического.</w:t>
      </w:r>
      <w:r w:rsidR="00797309" w:rsidRPr="00B63FFA">
        <w:rPr>
          <w:color w:val="000000"/>
          <w:sz w:val="28"/>
          <w:szCs w:val="28"/>
        </w:rPr>
        <w:t xml:space="preserve"> </w:t>
      </w:r>
    </w:p>
    <w:p w:rsidR="00E575B6" w:rsidRDefault="00E575B6" w:rsidP="00797309">
      <w:pPr>
        <w:rPr>
          <w:color w:val="000000"/>
          <w:sz w:val="28"/>
          <w:szCs w:val="28"/>
        </w:rPr>
      </w:pPr>
    </w:p>
    <w:p w:rsidR="00E575B6" w:rsidRDefault="00E575B6" w:rsidP="00797309">
      <w:pPr>
        <w:rPr>
          <w:color w:val="000000"/>
          <w:sz w:val="28"/>
          <w:szCs w:val="28"/>
        </w:rPr>
      </w:pPr>
    </w:p>
    <w:p w:rsidR="00E575B6" w:rsidRPr="00E575B6" w:rsidRDefault="00E575B6" w:rsidP="00E575B6">
      <w:pPr>
        <w:tabs>
          <w:tab w:val="center" w:pos="4677"/>
          <w:tab w:val="left" w:pos="6585"/>
        </w:tabs>
        <w:rPr>
          <w:b/>
          <w:sz w:val="26"/>
          <w:szCs w:val="26"/>
        </w:rPr>
      </w:pPr>
      <w:r w:rsidRPr="00E575B6">
        <w:rPr>
          <w:b/>
          <w:sz w:val="26"/>
          <w:szCs w:val="26"/>
        </w:rPr>
        <w:lastRenderedPageBreak/>
        <w:t>НЕКОТОРЫЕ ОТЗЫВЫ  О РАБОТЕ ЭНЕРГОКАПСУЛЫ-ГЕНЕРАТОРА «ЭлкорСинтез»</w:t>
      </w:r>
    </w:p>
    <w:p w:rsidR="00E575B6" w:rsidRPr="00E575B6" w:rsidRDefault="00E575B6" w:rsidP="00E575B6">
      <w:pPr>
        <w:tabs>
          <w:tab w:val="center" w:pos="4677"/>
          <w:tab w:val="left" w:pos="6585"/>
        </w:tabs>
        <w:rPr>
          <w:b/>
          <w:sz w:val="26"/>
          <w:szCs w:val="26"/>
        </w:rPr>
      </w:pPr>
    </w:p>
    <w:p w:rsidR="00E575B6" w:rsidRPr="00E575B6" w:rsidRDefault="00E575B6" w:rsidP="00E575B6">
      <w:pPr>
        <w:tabs>
          <w:tab w:val="center" w:pos="4677"/>
          <w:tab w:val="left" w:pos="6585"/>
        </w:tabs>
        <w:rPr>
          <w:b/>
          <w:sz w:val="26"/>
          <w:szCs w:val="26"/>
        </w:rPr>
      </w:pPr>
      <w:r w:rsidRPr="00E575B6">
        <w:rPr>
          <w:b/>
          <w:sz w:val="26"/>
          <w:szCs w:val="26"/>
        </w:rPr>
        <w:t>Сергей, г. Вилейка, Коттедж, отапливаемая площадь около 100  м.кв. Тел. Моб. 8-029-643-94-54</w:t>
      </w:r>
    </w:p>
    <w:p w:rsidR="00E575B6" w:rsidRPr="00E575B6" w:rsidRDefault="00E575B6" w:rsidP="00E575B6">
      <w:pPr>
        <w:tabs>
          <w:tab w:val="center" w:pos="4677"/>
          <w:tab w:val="left" w:pos="6585"/>
        </w:tabs>
        <w:rPr>
          <w:sz w:val="26"/>
          <w:szCs w:val="26"/>
        </w:rPr>
      </w:pPr>
      <w:r w:rsidRPr="00E575B6">
        <w:rPr>
          <w:sz w:val="26"/>
          <w:szCs w:val="26"/>
        </w:rPr>
        <w:t>«Эффект приблизительно такой, какой был заявлен в описании. Происходит это приблизительно так-  Заливаю воду в энергокапсулу, вставляю её в поддувало котла, разжигаю котёл и жду момента включения в работу капсулы, о чём говорит почернение языков пламени в котле. После этого регулирую подачу воздуха так, чтобы не было характерного реактивного гудения, а было ровное и равномерное горение. После этих манипуляций на одной закладке котёл держит температуру до 5 часов. Раньше было на двух закладках один час. Экономический эффект считайте сами. Звоните, приезжайте, расскажу, покажу»</w:t>
      </w:r>
    </w:p>
    <w:p w:rsidR="00E575B6" w:rsidRPr="00E575B6" w:rsidRDefault="00E575B6" w:rsidP="00E575B6">
      <w:pPr>
        <w:tabs>
          <w:tab w:val="center" w:pos="4677"/>
          <w:tab w:val="left" w:pos="6585"/>
        </w:tabs>
        <w:rPr>
          <w:sz w:val="26"/>
          <w:szCs w:val="26"/>
        </w:rPr>
      </w:pPr>
    </w:p>
    <w:p w:rsidR="00E575B6" w:rsidRPr="00E575B6" w:rsidRDefault="00E575B6" w:rsidP="00E575B6">
      <w:pPr>
        <w:tabs>
          <w:tab w:val="center" w:pos="4677"/>
          <w:tab w:val="left" w:pos="6585"/>
        </w:tabs>
        <w:rPr>
          <w:b/>
          <w:sz w:val="26"/>
          <w:szCs w:val="26"/>
        </w:rPr>
      </w:pPr>
      <w:r w:rsidRPr="00E575B6">
        <w:rPr>
          <w:b/>
          <w:sz w:val="26"/>
          <w:szCs w:val="26"/>
        </w:rPr>
        <w:t>Виктор, г. Молодечно, дом старой «польской» постройки, реконструированный, тел. Моб. 8-029-306-95-34</w:t>
      </w:r>
    </w:p>
    <w:p w:rsidR="00E575B6" w:rsidRPr="00E575B6" w:rsidRDefault="00E575B6" w:rsidP="00E575B6">
      <w:pPr>
        <w:tabs>
          <w:tab w:val="center" w:pos="4677"/>
          <w:tab w:val="left" w:pos="6585"/>
        </w:tabs>
        <w:rPr>
          <w:sz w:val="26"/>
          <w:szCs w:val="26"/>
        </w:rPr>
      </w:pPr>
      <w:r w:rsidRPr="00E575B6">
        <w:rPr>
          <w:b/>
          <w:sz w:val="26"/>
          <w:szCs w:val="26"/>
        </w:rPr>
        <w:t>«</w:t>
      </w:r>
      <w:r w:rsidRPr="00E575B6">
        <w:rPr>
          <w:sz w:val="26"/>
          <w:szCs w:val="26"/>
        </w:rPr>
        <w:t xml:space="preserve">После реконструкции в дом поставил т.н. французкий камин – печка-камин для обогрева помещений с функцией приготовления пищи. Стал применять капсулу. Результат такой-  без капсулы температура камина еле достигала 200 градусов, при том что дрова надо было бросать и бросать в топку, с капсулой на одной мизерной закладке температура на термометре достигла 300 градусов за короткое время и держалось в два раза дольше обычного. Капсулу вставляю в поддувало. Одной заправки водой  хватает надолго. Дрова, естественно, уже не подбрасываю»  </w:t>
      </w:r>
    </w:p>
    <w:p w:rsidR="00E575B6" w:rsidRPr="00E575B6" w:rsidRDefault="00E575B6" w:rsidP="00E575B6">
      <w:pPr>
        <w:tabs>
          <w:tab w:val="center" w:pos="4677"/>
          <w:tab w:val="left" w:pos="6585"/>
        </w:tabs>
        <w:rPr>
          <w:sz w:val="26"/>
          <w:szCs w:val="26"/>
        </w:rPr>
      </w:pPr>
    </w:p>
    <w:p w:rsidR="00E575B6" w:rsidRPr="00E575B6" w:rsidRDefault="00E575B6" w:rsidP="00E575B6">
      <w:pPr>
        <w:tabs>
          <w:tab w:val="center" w:pos="4677"/>
          <w:tab w:val="left" w:pos="6585"/>
        </w:tabs>
        <w:rPr>
          <w:b/>
          <w:sz w:val="26"/>
          <w:szCs w:val="26"/>
        </w:rPr>
      </w:pPr>
      <w:r w:rsidRPr="00E575B6">
        <w:rPr>
          <w:b/>
          <w:sz w:val="26"/>
          <w:szCs w:val="26"/>
        </w:rPr>
        <w:t>Василий Григорьевич, г. Брест, котельная учебного комбината, отапливаемая площадь 2200 кв.м. Тел. Моб. 8-029-208-08-32</w:t>
      </w:r>
    </w:p>
    <w:p w:rsidR="00E575B6" w:rsidRPr="00E575B6" w:rsidRDefault="00E575B6" w:rsidP="00E575B6">
      <w:pPr>
        <w:tabs>
          <w:tab w:val="center" w:pos="4677"/>
          <w:tab w:val="left" w:pos="6585"/>
        </w:tabs>
        <w:rPr>
          <w:sz w:val="26"/>
          <w:szCs w:val="26"/>
        </w:rPr>
      </w:pPr>
      <w:r w:rsidRPr="00E575B6">
        <w:rPr>
          <w:sz w:val="26"/>
          <w:szCs w:val="26"/>
        </w:rPr>
        <w:t>«Эксплуатировали капсулу почти весь отопительный сезон 2014/2015 года. До этого работали на полную мощность два котла, с капсулой весь отопительный сезон обходились одним. Вот и считайте. Результат наблюдений запротоколирован и сведён в таблицу.  Попутно в котельной стало чисто, никакого дыма. Наш коллектив был доволен»</w:t>
      </w:r>
    </w:p>
    <w:p w:rsidR="00E575B6" w:rsidRPr="00E575B6" w:rsidRDefault="00E575B6" w:rsidP="00E575B6">
      <w:pPr>
        <w:tabs>
          <w:tab w:val="center" w:pos="4677"/>
          <w:tab w:val="left" w:pos="6585"/>
        </w:tabs>
        <w:rPr>
          <w:sz w:val="26"/>
          <w:szCs w:val="26"/>
        </w:rPr>
      </w:pPr>
    </w:p>
    <w:p w:rsidR="00E575B6" w:rsidRPr="00E575B6" w:rsidRDefault="00E575B6" w:rsidP="00E575B6">
      <w:pPr>
        <w:tabs>
          <w:tab w:val="center" w:pos="4677"/>
          <w:tab w:val="left" w:pos="6585"/>
        </w:tabs>
        <w:rPr>
          <w:b/>
          <w:sz w:val="26"/>
          <w:szCs w:val="26"/>
        </w:rPr>
      </w:pPr>
      <w:r w:rsidRPr="00E575B6">
        <w:rPr>
          <w:b/>
          <w:sz w:val="26"/>
          <w:szCs w:val="26"/>
        </w:rPr>
        <w:t>Михаил, г.Новогрудок, агроусадьба, отапливаемая площадь 300 кв.м.. Тел.моб. 8-029-582-19-85</w:t>
      </w:r>
    </w:p>
    <w:p w:rsidR="00E575B6" w:rsidRPr="00E575B6" w:rsidRDefault="00E575B6" w:rsidP="00E575B6">
      <w:pPr>
        <w:tabs>
          <w:tab w:val="center" w:pos="4677"/>
          <w:tab w:val="left" w:pos="6585"/>
        </w:tabs>
        <w:rPr>
          <w:sz w:val="26"/>
          <w:szCs w:val="26"/>
        </w:rPr>
      </w:pPr>
      <w:r w:rsidRPr="00E575B6">
        <w:rPr>
          <w:sz w:val="26"/>
          <w:szCs w:val="26"/>
        </w:rPr>
        <w:t xml:space="preserve">«Котёл у меня большой, 50 кВт, обычный, нижнего горения, без автоматики. Установил в поддувало две капсулы. Затопил котёл, согласно инструкции вывел на номинальный режим. Через минут пятнадцать из котла стало дышать жаром, дрова почти перестали гореть, стали только обугливаться. Температура на выходе котла уверенно держалась в районе 70-80 градусов. Загрузил одной закладкой. Через 15 часов приехал, проконтролировал. Котёл ещё горел!  В это трудно было поверить, но это так»    </w:t>
      </w:r>
    </w:p>
    <w:p w:rsidR="00E575B6" w:rsidRPr="00E575B6" w:rsidRDefault="00E575B6" w:rsidP="00E575B6">
      <w:pPr>
        <w:tabs>
          <w:tab w:val="center" w:pos="4677"/>
          <w:tab w:val="left" w:pos="6585"/>
        </w:tabs>
        <w:rPr>
          <w:sz w:val="26"/>
          <w:szCs w:val="26"/>
        </w:rPr>
      </w:pPr>
    </w:p>
    <w:p w:rsidR="00E575B6" w:rsidRPr="00E575B6" w:rsidRDefault="00E575B6" w:rsidP="00E575B6">
      <w:pPr>
        <w:tabs>
          <w:tab w:val="center" w:pos="4677"/>
          <w:tab w:val="left" w:pos="6585"/>
        </w:tabs>
        <w:rPr>
          <w:sz w:val="26"/>
          <w:szCs w:val="26"/>
        </w:rPr>
      </w:pPr>
      <w:r w:rsidRPr="00E575B6">
        <w:rPr>
          <w:b/>
          <w:sz w:val="26"/>
          <w:szCs w:val="26"/>
        </w:rPr>
        <w:t>Владимир Евсеевич, Витебский район,  агротуристический комплекс, Тел. Моб. 8-029-710-88-54 /  8-029-317-52-12</w:t>
      </w:r>
      <w:r w:rsidRPr="00E575B6">
        <w:rPr>
          <w:sz w:val="26"/>
          <w:szCs w:val="26"/>
        </w:rPr>
        <w:t>.</w:t>
      </w:r>
    </w:p>
    <w:p w:rsidR="00E575B6" w:rsidRPr="00E575B6" w:rsidRDefault="00E575B6" w:rsidP="00E575B6">
      <w:pPr>
        <w:tabs>
          <w:tab w:val="center" w:pos="4677"/>
          <w:tab w:val="left" w:pos="6585"/>
        </w:tabs>
        <w:rPr>
          <w:sz w:val="26"/>
          <w:szCs w:val="26"/>
        </w:rPr>
      </w:pPr>
      <w:r w:rsidRPr="00E575B6">
        <w:rPr>
          <w:sz w:val="26"/>
          <w:szCs w:val="26"/>
        </w:rPr>
        <w:t>«Отапливаю свои помещения торфобрикетом. Вывод такой-горит всё-от торфокрошки, которая раньше не горела ни при каких обстоятельствах, до качественного топлива. В принципе, доволен. Эффект на сегодняшний момент- в 2 (два) раза меньше топлива. Мониторинг провожу дальше»</w:t>
      </w:r>
    </w:p>
    <w:p w:rsidR="00E575B6" w:rsidRDefault="00E575B6" w:rsidP="00797309"/>
    <w:p w:rsidR="00E575B6" w:rsidRPr="00797309" w:rsidRDefault="00E575B6" w:rsidP="00797309"/>
    <w:sectPr w:rsidR="00E575B6" w:rsidRPr="00797309" w:rsidSect="00F93F40">
      <w:footerReference w:type="default" r:id="rId20"/>
      <w:pgSz w:w="11906" w:h="16838"/>
      <w:pgMar w:top="426" w:right="850" w:bottom="993" w:left="1701" w:header="708" w:footer="2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6B8" w:rsidRDefault="004366B8">
      <w:r>
        <w:separator/>
      </w:r>
    </w:p>
  </w:endnote>
  <w:endnote w:type="continuationSeparator" w:id="0">
    <w:p w:rsidR="004366B8" w:rsidRDefault="004366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243453"/>
      <w:docPartObj>
        <w:docPartGallery w:val="Page Numbers (Bottom of Page)"/>
        <w:docPartUnique/>
      </w:docPartObj>
    </w:sdtPr>
    <w:sdtContent>
      <w:p w:rsidR="00B63FFA" w:rsidRDefault="00F41633">
        <w:pPr>
          <w:pStyle w:val="a6"/>
          <w:jc w:val="right"/>
        </w:pPr>
        <w:r>
          <w:fldChar w:fldCharType="begin"/>
        </w:r>
        <w:r w:rsidR="00B666B3">
          <w:instrText>PAGE   \* MERGEFORMAT</w:instrText>
        </w:r>
        <w:r>
          <w:fldChar w:fldCharType="separate"/>
        </w:r>
        <w:r w:rsidR="00E575B6">
          <w:rPr>
            <w:noProof/>
          </w:rPr>
          <w:t>1</w:t>
        </w:r>
        <w:r>
          <w:fldChar w:fldCharType="end"/>
        </w:r>
      </w:p>
    </w:sdtContent>
  </w:sdt>
  <w:p w:rsidR="00B63FFA" w:rsidRDefault="004366B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6B8" w:rsidRDefault="004366B8">
      <w:r>
        <w:separator/>
      </w:r>
    </w:p>
  </w:footnote>
  <w:footnote w:type="continuationSeparator" w:id="0">
    <w:p w:rsidR="004366B8" w:rsidRDefault="004366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B2BB4"/>
    <w:multiLevelType w:val="hybridMultilevel"/>
    <w:tmpl w:val="C3D0941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E377570"/>
    <w:multiLevelType w:val="hybridMultilevel"/>
    <w:tmpl w:val="6CB61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0C5A21"/>
    <w:multiLevelType w:val="hybridMultilevel"/>
    <w:tmpl w:val="3BAA501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797309"/>
    <w:rsid w:val="00025A8F"/>
    <w:rsid w:val="00097F91"/>
    <w:rsid w:val="0012230E"/>
    <w:rsid w:val="00175125"/>
    <w:rsid w:val="00182E95"/>
    <w:rsid w:val="001C2EE7"/>
    <w:rsid w:val="001E72BD"/>
    <w:rsid w:val="002148B1"/>
    <w:rsid w:val="00315FEE"/>
    <w:rsid w:val="003646D7"/>
    <w:rsid w:val="003D1036"/>
    <w:rsid w:val="004366B8"/>
    <w:rsid w:val="004F743F"/>
    <w:rsid w:val="005C62F7"/>
    <w:rsid w:val="005E61A6"/>
    <w:rsid w:val="00646B04"/>
    <w:rsid w:val="0067517B"/>
    <w:rsid w:val="0075234C"/>
    <w:rsid w:val="00797309"/>
    <w:rsid w:val="007C762E"/>
    <w:rsid w:val="007E1E0B"/>
    <w:rsid w:val="007F4766"/>
    <w:rsid w:val="00843F72"/>
    <w:rsid w:val="0084649E"/>
    <w:rsid w:val="00853FC6"/>
    <w:rsid w:val="00886A42"/>
    <w:rsid w:val="008D7E28"/>
    <w:rsid w:val="009500C8"/>
    <w:rsid w:val="00970F73"/>
    <w:rsid w:val="009C7179"/>
    <w:rsid w:val="009E072C"/>
    <w:rsid w:val="00A36BF1"/>
    <w:rsid w:val="00A4501B"/>
    <w:rsid w:val="00AA4303"/>
    <w:rsid w:val="00AA61EE"/>
    <w:rsid w:val="00AE687D"/>
    <w:rsid w:val="00B31C40"/>
    <w:rsid w:val="00B666B3"/>
    <w:rsid w:val="00B7013A"/>
    <w:rsid w:val="00B9706D"/>
    <w:rsid w:val="00C0359B"/>
    <w:rsid w:val="00C85DBA"/>
    <w:rsid w:val="00C9194E"/>
    <w:rsid w:val="00C977FD"/>
    <w:rsid w:val="00D265BB"/>
    <w:rsid w:val="00D62227"/>
    <w:rsid w:val="00DA2D7A"/>
    <w:rsid w:val="00DA6CF2"/>
    <w:rsid w:val="00DD04F6"/>
    <w:rsid w:val="00E575B6"/>
    <w:rsid w:val="00E73E1B"/>
    <w:rsid w:val="00E76FC6"/>
    <w:rsid w:val="00E77D91"/>
    <w:rsid w:val="00EA4C93"/>
    <w:rsid w:val="00F41633"/>
    <w:rsid w:val="00F93F40"/>
    <w:rsid w:val="00FA6FF9"/>
    <w:rsid w:val="00FF00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Свой формат"/>
    <w:qFormat/>
    <w:rsid w:val="00797309"/>
    <w:pPr>
      <w:spacing w:after="0" w:line="240" w:lineRule="auto"/>
    </w:pPr>
    <w:rPr>
      <w:rFonts w:eastAsia="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797309"/>
    <w:pPr>
      <w:widowControl w:val="0"/>
      <w:autoSpaceDE w:val="0"/>
      <w:autoSpaceDN w:val="0"/>
      <w:adjustRightInd w:val="0"/>
    </w:pPr>
    <w:rPr>
      <w:rFonts w:ascii="Arial" w:hAnsi="Arial"/>
    </w:rPr>
  </w:style>
  <w:style w:type="character" w:customStyle="1" w:styleId="FontStyle13">
    <w:name w:val="Font Style13"/>
    <w:basedOn w:val="a0"/>
    <w:rsid w:val="00797309"/>
    <w:rPr>
      <w:rFonts w:ascii="Times New Roman" w:hAnsi="Times New Roman" w:cs="Times New Roman"/>
      <w:sz w:val="30"/>
      <w:szCs w:val="30"/>
    </w:rPr>
  </w:style>
  <w:style w:type="table" w:styleId="a3">
    <w:name w:val="Table Grid"/>
    <w:basedOn w:val="a1"/>
    <w:rsid w:val="00797309"/>
    <w:pPr>
      <w:widowControl w:val="0"/>
      <w:autoSpaceDE w:val="0"/>
      <w:autoSpaceDN w:val="0"/>
      <w:adjustRightInd w:val="0"/>
      <w:spacing w:after="0" w:line="240" w:lineRule="auto"/>
    </w:pPr>
    <w:rPr>
      <w:rFonts w:ascii="Arial"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7309"/>
    <w:pPr>
      <w:ind w:left="720"/>
      <w:contextualSpacing/>
    </w:pPr>
  </w:style>
  <w:style w:type="paragraph" w:customStyle="1" w:styleId="western">
    <w:name w:val="western"/>
    <w:basedOn w:val="a"/>
    <w:rsid w:val="00797309"/>
    <w:pPr>
      <w:spacing w:before="100" w:beforeAutospacing="1" w:after="100" w:afterAutospacing="1"/>
    </w:pPr>
  </w:style>
  <w:style w:type="character" w:customStyle="1" w:styleId="apple-converted-space">
    <w:name w:val="apple-converted-space"/>
    <w:basedOn w:val="a0"/>
    <w:rsid w:val="00797309"/>
  </w:style>
  <w:style w:type="character" w:styleId="a5">
    <w:name w:val="Hyperlink"/>
    <w:basedOn w:val="a0"/>
    <w:uiPriority w:val="99"/>
    <w:unhideWhenUsed/>
    <w:rsid w:val="00797309"/>
    <w:rPr>
      <w:color w:val="0000FF"/>
      <w:u w:val="single"/>
    </w:rPr>
  </w:style>
  <w:style w:type="paragraph" w:styleId="a6">
    <w:name w:val="footer"/>
    <w:basedOn w:val="a"/>
    <w:link w:val="a7"/>
    <w:uiPriority w:val="99"/>
    <w:unhideWhenUsed/>
    <w:rsid w:val="00797309"/>
    <w:pPr>
      <w:tabs>
        <w:tab w:val="center" w:pos="4677"/>
        <w:tab w:val="right" w:pos="9355"/>
      </w:tabs>
    </w:pPr>
  </w:style>
  <w:style w:type="character" w:customStyle="1" w:styleId="a7">
    <w:name w:val="Нижний колонтитул Знак"/>
    <w:basedOn w:val="a0"/>
    <w:link w:val="a6"/>
    <w:uiPriority w:val="99"/>
    <w:rsid w:val="00797309"/>
    <w:rPr>
      <w:rFonts w:eastAsia="Times New Roman"/>
      <w:szCs w:val="24"/>
      <w:lang w:eastAsia="ru-RU"/>
    </w:rPr>
  </w:style>
  <w:style w:type="paragraph" w:styleId="a8">
    <w:name w:val="Balloon Text"/>
    <w:basedOn w:val="a"/>
    <w:link w:val="a9"/>
    <w:uiPriority w:val="99"/>
    <w:semiHidden/>
    <w:unhideWhenUsed/>
    <w:rsid w:val="00797309"/>
    <w:rPr>
      <w:rFonts w:ascii="Tahoma" w:hAnsi="Tahoma" w:cs="Tahoma"/>
      <w:sz w:val="16"/>
      <w:szCs w:val="16"/>
    </w:rPr>
  </w:style>
  <w:style w:type="character" w:customStyle="1" w:styleId="a9">
    <w:name w:val="Текст выноски Знак"/>
    <w:basedOn w:val="a0"/>
    <w:link w:val="a8"/>
    <w:uiPriority w:val="99"/>
    <w:semiHidden/>
    <w:rsid w:val="00797309"/>
    <w:rPr>
      <w:rFonts w:ascii="Tahoma" w:eastAsia="Times New Roman" w:hAnsi="Tahoma" w:cs="Tahoma"/>
      <w:sz w:val="16"/>
      <w:szCs w:val="16"/>
      <w:lang w:eastAsia="ru-RU"/>
    </w:rPr>
  </w:style>
  <w:style w:type="paragraph" w:styleId="aa">
    <w:name w:val="header"/>
    <w:basedOn w:val="a"/>
    <w:link w:val="ab"/>
    <w:uiPriority w:val="99"/>
    <w:unhideWhenUsed/>
    <w:rsid w:val="00F93F40"/>
    <w:pPr>
      <w:tabs>
        <w:tab w:val="center" w:pos="4677"/>
        <w:tab w:val="right" w:pos="9355"/>
      </w:tabs>
    </w:pPr>
  </w:style>
  <w:style w:type="character" w:customStyle="1" w:styleId="ab">
    <w:name w:val="Верхний колонтитул Знак"/>
    <w:basedOn w:val="a0"/>
    <w:link w:val="aa"/>
    <w:uiPriority w:val="99"/>
    <w:rsid w:val="00F93F40"/>
    <w:rPr>
      <w:rFonts w:eastAsia="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Свой формат"/>
    <w:qFormat/>
    <w:rsid w:val="00797309"/>
    <w:pPr>
      <w:spacing w:after="0" w:line="240" w:lineRule="auto"/>
    </w:pPr>
    <w:rPr>
      <w:rFonts w:eastAsia="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797309"/>
    <w:pPr>
      <w:widowControl w:val="0"/>
      <w:autoSpaceDE w:val="0"/>
      <w:autoSpaceDN w:val="0"/>
      <w:adjustRightInd w:val="0"/>
    </w:pPr>
    <w:rPr>
      <w:rFonts w:ascii="Arial" w:hAnsi="Arial"/>
    </w:rPr>
  </w:style>
  <w:style w:type="character" w:customStyle="1" w:styleId="FontStyle13">
    <w:name w:val="Font Style13"/>
    <w:basedOn w:val="a0"/>
    <w:rsid w:val="00797309"/>
    <w:rPr>
      <w:rFonts w:ascii="Times New Roman" w:hAnsi="Times New Roman" w:cs="Times New Roman"/>
      <w:sz w:val="30"/>
      <w:szCs w:val="30"/>
    </w:rPr>
  </w:style>
  <w:style w:type="table" w:styleId="a3">
    <w:name w:val="Table Grid"/>
    <w:basedOn w:val="a1"/>
    <w:rsid w:val="00797309"/>
    <w:pPr>
      <w:widowControl w:val="0"/>
      <w:autoSpaceDE w:val="0"/>
      <w:autoSpaceDN w:val="0"/>
      <w:adjustRightInd w:val="0"/>
      <w:spacing w:after="0" w:line="240" w:lineRule="auto"/>
    </w:pPr>
    <w:rPr>
      <w:rFonts w:ascii="Arial"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7309"/>
    <w:pPr>
      <w:ind w:left="720"/>
      <w:contextualSpacing/>
    </w:pPr>
  </w:style>
  <w:style w:type="paragraph" w:customStyle="1" w:styleId="western">
    <w:name w:val="western"/>
    <w:basedOn w:val="a"/>
    <w:rsid w:val="00797309"/>
    <w:pPr>
      <w:spacing w:before="100" w:beforeAutospacing="1" w:after="100" w:afterAutospacing="1"/>
    </w:pPr>
  </w:style>
  <w:style w:type="character" w:customStyle="1" w:styleId="apple-converted-space">
    <w:name w:val="apple-converted-space"/>
    <w:basedOn w:val="a0"/>
    <w:rsid w:val="00797309"/>
  </w:style>
  <w:style w:type="character" w:styleId="a5">
    <w:name w:val="Hyperlink"/>
    <w:basedOn w:val="a0"/>
    <w:uiPriority w:val="99"/>
    <w:unhideWhenUsed/>
    <w:rsid w:val="00797309"/>
    <w:rPr>
      <w:color w:val="0000FF"/>
      <w:u w:val="single"/>
    </w:rPr>
  </w:style>
  <w:style w:type="paragraph" w:styleId="a6">
    <w:name w:val="footer"/>
    <w:basedOn w:val="a"/>
    <w:link w:val="a7"/>
    <w:uiPriority w:val="99"/>
    <w:unhideWhenUsed/>
    <w:rsid w:val="00797309"/>
    <w:pPr>
      <w:tabs>
        <w:tab w:val="center" w:pos="4677"/>
        <w:tab w:val="right" w:pos="9355"/>
      </w:tabs>
    </w:pPr>
  </w:style>
  <w:style w:type="character" w:customStyle="1" w:styleId="a7">
    <w:name w:val="Нижний колонтитул Знак"/>
    <w:basedOn w:val="a0"/>
    <w:link w:val="a6"/>
    <w:uiPriority w:val="99"/>
    <w:rsid w:val="00797309"/>
    <w:rPr>
      <w:rFonts w:eastAsia="Times New Roman"/>
      <w:szCs w:val="24"/>
      <w:lang w:eastAsia="ru-RU"/>
    </w:rPr>
  </w:style>
  <w:style w:type="paragraph" w:styleId="a8">
    <w:name w:val="Balloon Text"/>
    <w:basedOn w:val="a"/>
    <w:link w:val="a9"/>
    <w:uiPriority w:val="99"/>
    <w:semiHidden/>
    <w:unhideWhenUsed/>
    <w:rsid w:val="00797309"/>
    <w:rPr>
      <w:rFonts w:ascii="Tahoma" w:hAnsi="Tahoma" w:cs="Tahoma"/>
      <w:sz w:val="16"/>
      <w:szCs w:val="16"/>
    </w:rPr>
  </w:style>
  <w:style w:type="character" w:customStyle="1" w:styleId="a9">
    <w:name w:val="Текст выноски Знак"/>
    <w:basedOn w:val="a0"/>
    <w:link w:val="a8"/>
    <w:uiPriority w:val="99"/>
    <w:semiHidden/>
    <w:rsid w:val="00797309"/>
    <w:rPr>
      <w:rFonts w:ascii="Tahoma" w:eastAsia="Times New Roman" w:hAnsi="Tahoma" w:cs="Tahoma"/>
      <w:sz w:val="16"/>
      <w:szCs w:val="16"/>
      <w:lang w:eastAsia="ru-RU"/>
    </w:rPr>
  </w:style>
  <w:style w:type="paragraph" w:styleId="aa">
    <w:name w:val="header"/>
    <w:basedOn w:val="a"/>
    <w:link w:val="ab"/>
    <w:uiPriority w:val="99"/>
    <w:unhideWhenUsed/>
    <w:rsid w:val="00F93F40"/>
    <w:pPr>
      <w:tabs>
        <w:tab w:val="center" w:pos="4677"/>
        <w:tab w:val="right" w:pos="9355"/>
      </w:tabs>
    </w:pPr>
  </w:style>
  <w:style w:type="character" w:customStyle="1" w:styleId="ab">
    <w:name w:val="Верхний колонтитул Знак"/>
    <w:basedOn w:val="a0"/>
    <w:link w:val="aa"/>
    <w:uiPriority w:val="99"/>
    <w:rsid w:val="00F93F40"/>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F3DA-1231-403C-A241-6BCF88C3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8</Pages>
  <Words>1655</Words>
  <Characters>9437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26</cp:revision>
  <cp:lastPrinted>2017-05-10T09:26:00Z</cp:lastPrinted>
  <dcterms:created xsi:type="dcterms:W3CDTF">2015-10-05T13:40:00Z</dcterms:created>
  <dcterms:modified xsi:type="dcterms:W3CDTF">2018-05-29T08:58:00Z</dcterms:modified>
</cp:coreProperties>
</file>